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1AB5" w:rsidRPr="008D57C2" w:rsidRDefault="00741AB5">
      <w:pPr>
        <w:jc w:val="center"/>
        <w:rPr>
          <w:rFonts w:ascii="Univers 45 Light" w:hAnsi="Univers 45 Light"/>
          <w:b/>
          <w:sz w:val="22"/>
          <w:szCs w:val="22"/>
        </w:rPr>
      </w:pPr>
      <w:bookmarkStart w:id="0" w:name="_GoBack"/>
      <w:bookmarkEnd w:id="0"/>
    </w:p>
    <w:p w:rsidR="00741AB5" w:rsidRPr="008D57C2" w:rsidRDefault="00741AB5">
      <w:pPr>
        <w:jc w:val="center"/>
        <w:rPr>
          <w:rFonts w:ascii="Univers 45 Light" w:hAnsi="Univers 45 Light"/>
          <w:b/>
          <w:sz w:val="22"/>
          <w:szCs w:val="22"/>
        </w:rPr>
      </w:pPr>
    </w:p>
    <w:p w:rsidR="00741AB5" w:rsidRPr="00425D3E" w:rsidRDefault="00741AB5">
      <w:pPr>
        <w:jc w:val="center"/>
        <w:rPr>
          <w:rFonts w:ascii="Open Sans" w:hAnsi="Open Sans" w:cs="Open Sans"/>
          <w:b/>
          <w:sz w:val="22"/>
          <w:szCs w:val="22"/>
        </w:rPr>
      </w:pPr>
    </w:p>
    <w:p w:rsidR="00741AB5" w:rsidRPr="00425D3E" w:rsidRDefault="00741AB5">
      <w:pPr>
        <w:jc w:val="center"/>
        <w:rPr>
          <w:rFonts w:ascii="Open Sans" w:hAnsi="Open Sans" w:cs="Open Sans"/>
          <w:b/>
          <w:sz w:val="32"/>
          <w:szCs w:val="32"/>
        </w:rPr>
      </w:pPr>
      <w:r w:rsidRPr="00425D3E">
        <w:rPr>
          <w:rFonts w:ascii="Open Sans" w:hAnsi="Open Sans" w:cs="Open Sans"/>
          <w:b/>
          <w:sz w:val="32"/>
          <w:szCs w:val="32"/>
        </w:rPr>
        <w:t>Erklärung</w:t>
      </w:r>
    </w:p>
    <w:p w:rsidR="00741AB5" w:rsidRPr="00425D3E" w:rsidRDefault="00741AB5">
      <w:pPr>
        <w:jc w:val="both"/>
        <w:rPr>
          <w:rFonts w:ascii="Open Sans" w:hAnsi="Open Sans" w:cs="Open Sans"/>
          <w:sz w:val="22"/>
          <w:szCs w:val="22"/>
        </w:rPr>
      </w:pPr>
    </w:p>
    <w:p w:rsidR="00741AB5" w:rsidRPr="00425D3E" w:rsidRDefault="00741AB5">
      <w:pPr>
        <w:jc w:val="both"/>
        <w:rPr>
          <w:rFonts w:ascii="Open Sans" w:hAnsi="Open Sans" w:cs="Open Sans"/>
          <w:sz w:val="22"/>
          <w:szCs w:val="22"/>
        </w:rPr>
      </w:pPr>
      <w:r w:rsidRPr="00425D3E">
        <w:rPr>
          <w:rFonts w:ascii="Open Sans" w:hAnsi="Open Sans" w:cs="Open Sans"/>
          <w:sz w:val="22"/>
          <w:szCs w:val="22"/>
        </w:rPr>
        <w:t>zum Vertrag zwischen</w:t>
      </w:r>
    </w:p>
    <w:p w:rsidR="00741AB5" w:rsidRPr="00425D3E" w:rsidRDefault="00741AB5">
      <w:pPr>
        <w:jc w:val="both"/>
        <w:rPr>
          <w:rFonts w:ascii="Open Sans" w:hAnsi="Open Sans" w:cs="Open Sans"/>
          <w:sz w:val="22"/>
          <w:szCs w:val="22"/>
        </w:rPr>
      </w:pPr>
    </w:p>
    <w:p w:rsidR="00741AB5" w:rsidRPr="00425D3E" w:rsidRDefault="00741AB5">
      <w:pPr>
        <w:jc w:val="both"/>
        <w:rPr>
          <w:rFonts w:ascii="Open Sans" w:hAnsi="Open Sans" w:cs="Open Sans"/>
          <w:sz w:val="22"/>
          <w:szCs w:val="22"/>
        </w:rPr>
      </w:pPr>
    </w:p>
    <w:p w:rsidR="00741AB5" w:rsidRPr="00425D3E" w:rsidRDefault="00741AB5">
      <w:pPr>
        <w:jc w:val="both"/>
        <w:rPr>
          <w:rFonts w:ascii="Open Sans" w:hAnsi="Open Sans" w:cs="Open Sans"/>
          <w:sz w:val="22"/>
          <w:szCs w:val="22"/>
        </w:rPr>
      </w:pPr>
    </w:p>
    <w:p w:rsidR="00741AB5" w:rsidRPr="00425D3E" w:rsidRDefault="00741AB5">
      <w:pPr>
        <w:jc w:val="both"/>
        <w:rPr>
          <w:rFonts w:ascii="Open Sans" w:hAnsi="Open Sans" w:cs="Open Sans"/>
          <w:sz w:val="22"/>
          <w:szCs w:val="22"/>
        </w:rPr>
      </w:pPr>
    </w:p>
    <w:p w:rsidR="00741AB5" w:rsidRPr="00425D3E" w:rsidRDefault="00741AB5">
      <w:pPr>
        <w:ind w:left="7200"/>
        <w:jc w:val="both"/>
        <w:rPr>
          <w:rFonts w:ascii="Open Sans" w:hAnsi="Open Sans" w:cs="Open Sans"/>
          <w:sz w:val="22"/>
          <w:szCs w:val="22"/>
        </w:rPr>
      </w:pPr>
      <w:r w:rsidRPr="00425D3E">
        <w:rPr>
          <w:rFonts w:ascii="Open Sans" w:hAnsi="Open Sans" w:cs="Open Sans"/>
          <w:sz w:val="22"/>
          <w:szCs w:val="22"/>
        </w:rPr>
        <w:t>(Auftraggeber)</w:t>
      </w:r>
    </w:p>
    <w:p w:rsidR="00741AB5" w:rsidRPr="00425D3E" w:rsidRDefault="00741AB5">
      <w:pPr>
        <w:jc w:val="both"/>
        <w:rPr>
          <w:rFonts w:ascii="Open Sans" w:hAnsi="Open Sans" w:cs="Open Sans"/>
          <w:sz w:val="22"/>
          <w:szCs w:val="22"/>
        </w:rPr>
      </w:pPr>
    </w:p>
    <w:p w:rsidR="00741AB5" w:rsidRPr="00425D3E" w:rsidRDefault="00741AB5">
      <w:pPr>
        <w:jc w:val="both"/>
        <w:rPr>
          <w:rFonts w:ascii="Open Sans" w:hAnsi="Open Sans" w:cs="Open Sans"/>
          <w:sz w:val="22"/>
          <w:szCs w:val="22"/>
        </w:rPr>
      </w:pPr>
    </w:p>
    <w:p w:rsidR="00741AB5" w:rsidRPr="00425D3E" w:rsidRDefault="00741AB5">
      <w:pPr>
        <w:jc w:val="both"/>
        <w:rPr>
          <w:rFonts w:ascii="Open Sans" w:hAnsi="Open Sans" w:cs="Open Sans"/>
          <w:sz w:val="22"/>
          <w:szCs w:val="22"/>
        </w:rPr>
      </w:pPr>
      <w:r w:rsidRPr="00425D3E">
        <w:rPr>
          <w:rFonts w:ascii="Open Sans" w:hAnsi="Open Sans" w:cs="Open Sans"/>
          <w:sz w:val="22"/>
          <w:szCs w:val="22"/>
        </w:rPr>
        <w:t>und der</w:t>
      </w:r>
      <w:r w:rsidRPr="00425D3E">
        <w:rPr>
          <w:rFonts w:ascii="Open Sans" w:hAnsi="Open Sans" w:cs="Open Sans"/>
          <w:sz w:val="22"/>
          <w:szCs w:val="22"/>
        </w:rPr>
        <w:tab/>
      </w:r>
      <w:r w:rsidRPr="00425D3E">
        <w:rPr>
          <w:rFonts w:ascii="Open Sans" w:hAnsi="Open Sans" w:cs="Open Sans"/>
          <w:sz w:val="22"/>
          <w:szCs w:val="22"/>
        </w:rPr>
        <w:tab/>
      </w:r>
      <w:r w:rsidRPr="00425D3E">
        <w:rPr>
          <w:rFonts w:ascii="Open Sans" w:hAnsi="Open Sans" w:cs="Open Sans"/>
          <w:sz w:val="22"/>
          <w:szCs w:val="22"/>
        </w:rPr>
        <w:tab/>
        <w:t>Technischen Universität Dresden (TUD)</w:t>
      </w:r>
    </w:p>
    <w:p w:rsidR="00741AB5" w:rsidRPr="00425D3E" w:rsidRDefault="00741AB5">
      <w:pPr>
        <w:ind w:firstLine="2880"/>
        <w:jc w:val="both"/>
        <w:rPr>
          <w:rFonts w:ascii="Open Sans" w:hAnsi="Open Sans" w:cs="Open Sans"/>
          <w:sz w:val="22"/>
          <w:szCs w:val="22"/>
        </w:rPr>
      </w:pPr>
      <w:r w:rsidRPr="00425D3E">
        <w:rPr>
          <w:rFonts w:ascii="Open Sans" w:hAnsi="Open Sans" w:cs="Open Sans"/>
          <w:sz w:val="22"/>
          <w:szCs w:val="22"/>
        </w:rPr>
        <w:t>01062 Dresden</w:t>
      </w:r>
    </w:p>
    <w:p w:rsidR="00741AB5" w:rsidRPr="00425D3E" w:rsidRDefault="00741AB5">
      <w:pPr>
        <w:jc w:val="both"/>
        <w:rPr>
          <w:rFonts w:ascii="Open Sans" w:hAnsi="Open Sans" w:cs="Open Sans"/>
          <w:sz w:val="22"/>
          <w:szCs w:val="22"/>
        </w:rPr>
      </w:pPr>
    </w:p>
    <w:p w:rsidR="00741AB5" w:rsidRPr="00425D3E" w:rsidRDefault="00741AB5">
      <w:pPr>
        <w:ind w:left="6480" w:firstLine="720"/>
        <w:jc w:val="both"/>
        <w:rPr>
          <w:rFonts w:ascii="Open Sans" w:hAnsi="Open Sans" w:cs="Open Sans"/>
          <w:sz w:val="22"/>
          <w:szCs w:val="22"/>
        </w:rPr>
      </w:pPr>
      <w:r w:rsidRPr="00425D3E">
        <w:rPr>
          <w:rFonts w:ascii="Open Sans" w:hAnsi="Open Sans" w:cs="Open Sans"/>
          <w:sz w:val="22"/>
          <w:szCs w:val="22"/>
        </w:rPr>
        <w:t>(Auftragnehmer)</w:t>
      </w:r>
    </w:p>
    <w:p w:rsidR="00741AB5" w:rsidRPr="00425D3E" w:rsidRDefault="00741AB5">
      <w:pPr>
        <w:jc w:val="both"/>
        <w:rPr>
          <w:rFonts w:ascii="Open Sans" w:hAnsi="Open Sans" w:cs="Open Sans"/>
          <w:sz w:val="22"/>
          <w:szCs w:val="22"/>
        </w:rPr>
      </w:pPr>
    </w:p>
    <w:p w:rsidR="00741AB5" w:rsidRPr="00425D3E" w:rsidRDefault="00741AB5">
      <w:pPr>
        <w:jc w:val="both"/>
        <w:rPr>
          <w:rFonts w:ascii="Open Sans" w:hAnsi="Open Sans" w:cs="Open Sans"/>
          <w:sz w:val="22"/>
          <w:szCs w:val="22"/>
        </w:rPr>
      </w:pPr>
    </w:p>
    <w:p w:rsidR="00741AB5" w:rsidRPr="00425D3E" w:rsidRDefault="00741AB5">
      <w:pPr>
        <w:jc w:val="both"/>
        <w:rPr>
          <w:rFonts w:ascii="Open Sans" w:hAnsi="Open Sans" w:cs="Open Sans"/>
          <w:sz w:val="22"/>
          <w:szCs w:val="22"/>
        </w:rPr>
      </w:pPr>
    </w:p>
    <w:p w:rsidR="00425D3E" w:rsidRDefault="00741AB5">
      <w:pPr>
        <w:jc w:val="both"/>
        <w:rPr>
          <w:rFonts w:ascii="Open Sans" w:hAnsi="Open Sans" w:cs="Open Sans"/>
          <w:sz w:val="22"/>
          <w:szCs w:val="22"/>
        </w:rPr>
      </w:pPr>
      <w:r w:rsidRPr="00425D3E">
        <w:rPr>
          <w:rFonts w:ascii="Open Sans" w:hAnsi="Open Sans" w:cs="Open Sans"/>
          <w:b/>
          <w:sz w:val="22"/>
          <w:szCs w:val="22"/>
        </w:rPr>
        <w:t>Projekt:</w:t>
      </w:r>
      <w:r w:rsidRPr="00425D3E">
        <w:rPr>
          <w:rFonts w:ascii="Open Sans" w:hAnsi="Open Sans" w:cs="Open Sans"/>
          <w:sz w:val="22"/>
          <w:szCs w:val="22"/>
        </w:rPr>
        <w:t xml:space="preserve"> </w:t>
      </w:r>
    </w:p>
    <w:p w:rsidR="00425D3E" w:rsidRDefault="00425D3E">
      <w:pPr>
        <w:jc w:val="both"/>
        <w:rPr>
          <w:rFonts w:ascii="Open Sans" w:hAnsi="Open Sans" w:cs="Open Sans"/>
          <w:sz w:val="22"/>
          <w:szCs w:val="22"/>
        </w:rPr>
      </w:pPr>
    </w:p>
    <w:p w:rsidR="00741AB5" w:rsidRPr="00425D3E" w:rsidRDefault="00741AB5">
      <w:pPr>
        <w:jc w:val="both"/>
        <w:rPr>
          <w:rFonts w:ascii="Open Sans" w:hAnsi="Open Sans" w:cs="Open Sans"/>
          <w:sz w:val="22"/>
          <w:szCs w:val="22"/>
        </w:rPr>
      </w:pPr>
      <w:r w:rsidRPr="00425D3E">
        <w:rPr>
          <w:rFonts w:ascii="Open Sans" w:hAnsi="Open Sans" w:cs="Open Sans"/>
          <w:sz w:val="22"/>
          <w:szCs w:val="22"/>
        </w:rPr>
        <w:t>..............................................................................................................................................</w:t>
      </w:r>
    </w:p>
    <w:p w:rsidR="00741AB5" w:rsidRPr="00425D3E" w:rsidRDefault="00741AB5">
      <w:pPr>
        <w:jc w:val="both"/>
        <w:rPr>
          <w:rFonts w:ascii="Open Sans" w:hAnsi="Open Sans" w:cs="Open Sans"/>
          <w:sz w:val="22"/>
          <w:szCs w:val="22"/>
        </w:rPr>
      </w:pPr>
    </w:p>
    <w:p w:rsidR="00741AB5" w:rsidRPr="00425D3E" w:rsidRDefault="00741AB5">
      <w:pPr>
        <w:jc w:val="both"/>
        <w:rPr>
          <w:rFonts w:ascii="Open Sans" w:hAnsi="Open Sans" w:cs="Open Sans"/>
          <w:sz w:val="22"/>
          <w:szCs w:val="22"/>
        </w:rPr>
      </w:pPr>
      <w:r w:rsidRPr="00425D3E">
        <w:rPr>
          <w:rFonts w:ascii="Open Sans" w:hAnsi="Open Sans" w:cs="Open Sans"/>
          <w:sz w:val="22"/>
          <w:szCs w:val="22"/>
        </w:rPr>
        <w:t>Damit die TUD ihre Verpflichtungen aus o.g. Vertrag erfüllen kann, übertrage ich meine im Rahmen der Durchführung dieses Vertrages entstehenden Rechte an Urheberrechten und sonstigen gewerblichen Schutzrechten unentgeltlich auf die TUD.</w:t>
      </w:r>
    </w:p>
    <w:p w:rsidR="00741AB5" w:rsidRPr="00425D3E" w:rsidRDefault="00741AB5">
      <w:pPr>
        <w:jc w:val="both"/>
        <w:rPr>
          <w:rFonts w:ascii="Open Sans" w:hAnsi="Open Sans" w:cs="Open Sans"/>
          <w:sz w:val="22"/>
          <w:szCs w:val="22"/>
        </w:rPr>
      </w:pPr>
    </w:p>
    <w:p w:rsidR="00741AB5" w:rsidRPr="00425D3E" w:rsidRDefault="00741AB5">
      <w:pPr>
        <w:jc w:val="both"/>
        <w:rPr>
          <w:rFonts w:ascii="Open Sans" w:hAnsi="Open Sans" w:cs="Open Sans"/>
          <w:sz w:val="22"/>
          <w:szCs w:val="22"/>
        </w:rPr>
      </w:pPr>
      <w:r w:rsidRPr="00425D3E">
        <w:rPr>
          <w:rFonts w:ascii="Open Sans" w:hAnsi="Open Sans" w:cs="Open Sans"/>
          <w:sz w:val="22"/>
          <w:szCs w:val="22"/>
        </w:rPr>
        <w:t>Ich stimme einer Übertragung der Rechte direkt auf den Auftraggeber zu.</w:t>
      </w:r>
    </w:p>
    <w:p w:rsidR="00741AB5" w:rsidRPr="00425D3E" w:rsidRDefault="00741AB5">
      <w:pPr>
        <w:jc w:val="both"/>
        <w:rPr>
          <w:rFonts w:ascii="Open Sans" w:hAnsi="Open Sans" w:cs="Open Sans"/>
          <w:sz w:val="22"/>
          <w:szCs w:val="22"/>
        </w:rPr>
      </w:pPr>
    </w:p>
    <w:p w:rsidR="00741AB5" w:rsidRPr="00425D3E" w:rsidRDefault="00741AB5">
      <w:pPr>
        <w:jc w:val="both"/>
        <w:rPr>
          <w:rFonts w:ascii="Open Sans" w:hAnsi="Open Sans" w:cs="Open Sans"/>
          <w:sz w:val="22"/>
          <w:szCs w:val="22"/>
        </w:rPr>
      </w:pPr>
    </w:p>
    <w:p w:rsidR="00741AB5" w:rsidRPr="00425D3E" w:rsidRDefault="00741AB5">
      <w:pPr>
        <w:jc w:val="both"/>
        <w:rPr>
          <w:rFonts w:ascii="Open Sans" w:hAnsi="Open Sans" w:cs="Open Sans"/>
          <w:sz w:val="22"/>
          <w:szCs w:val="22"/>
        </w:rPr>
      </w:pPr>
    </w:p>
    <w:p w:rsidR="00741AB5" w:rsidRPr="00425D3E" w:rsidRDefault="00741AB5">
      <w:pPr>
        <w:jc w:val="both"/>
        <w:rPr>
          <w:rFonts w:ascii="Open Sans" w:hAnsi="Open Sans" w:cs="Open Sans"/>
          <w:sz w:val="22"/>
          <w:szCs w:val="22"/>
        </w:rPr>
      </w:pPr>
      <w:r w:rsidRPr="00425D3E">
        <w:rPr>
          <w:rFonts w:ascii="Open Sans" w:hAnsi="Open Sans" w:cs="Open Sans"/>
          <w:sz w:val="22"/>
          <w:szCs w:val="22"/>
        </w:rPr>
        <w:t>Dresden, ......................</w:t>
      </w:r>
    </w:p>
    <w:p w:rsidR="00741AB5" w:rsidRPr="00425D3E" w:rsidRDefault="00741AB5">
      <w:pPr>
        <w:jc w:val="both"/>
        <w:rPr>
          <w:rFonts w:ascii="Open Sans" w:hAnsi="Open Sans" w:cs="Open Sans"/>
          <w:sz w:val="22"/>
          <w:szCs w:val="22"/>
        </w:rPr>
      </w:pPr>
    </w:p>
    <w:p w:rsidR="00741AB5" w:rsidRPr="00425D3E" w:rsidRDefault="00425D3E">
      <w:pPr>
        <w:jc w:val="both"/>
        <w:rPr>
          <w:rFonts w:ascii="Open Sans" w:hAnsi="Open Sans" w:cs="Open Sans"/>
          <w:sz w:val="22"/>
          <w:szCs w:val="22"/>
        </w:rPr>
      </w:pPr>
      <w:r w:rsidRPr="00425D3E">
        <w:rPr>
          <w:rFonts w:ascii="Open Sans" w:hAnsi="Open Sans" w:cs="Open Sans"/>
          <w:sz w:val="22"/>
          <w:szCs w:val="22"/>
        </w:rPr>
        <w:t>Mitarbeiter</w:t>
      </w:r>
      <w:r w:rsidR="00741AB5" w:rsidRPr="00425D3E">
        <w:rPr>
          <w:rFonts w:ascii="Open Sans" w:hAnsi="Open Sans" w:cs="Open Sans"/>
          <w:sz w:val="22"/>
          <w:szCs w:val="22"/>
        </w:rPr>
        <w:t>:</w:t>
      </w:r>
    </w:p>
    <w:p w:rsidR="00741AB5" w:rsidRPr="00425D3E" w:rsidRDefault="00741AB5">
      <w:pPr>
        <w:jc w:val="both"/>
        <w:rPr>
          <w:rFonts w:ascii="Open Sans" w:hAnsi="Open Sans" w:cs="Open Sans"/>
          <w:sz w:val="22"/>
          <w:szCs w:val="22"/>
        </w:rPr>
      </w:pPr>
    </w:p>
    <w:p w:rsidR="00741AB5" w:rsidRPr="00425D3E" w:rsidRDefault="00741AB5">
      <w:pPr>
        <w:jc w:val="both"/>
        <w:rPr>
          <w:rFonts w:ascii="Open Sans" w:hAnsi="Open Sans" w:cs="Open Sans"/>
          <w:sz w:val="22"/>
          <w:szCs w:val="22"/>
        </w:rPr>
      </w:pPr>
    </w:p>
    <w:p w:rsidR="00741AB5" w:rsidRPr="00425D3E" w:rsidRDefault="00741AB5">
      <w:pPr>
        <w:jc w:val="both"/>
        <w:rPr>
          <w:rFonts w:ascii="Open Sans" w:hAnsi="Open Sans" w:cs="Open Sans"/>
          <w:sz w:val="22"/>
          <w:szCs w:val="22"/>
        </w:rPr>
      </w:pPr>
      <w:r w:rsidRPr="00425D3E">
        <w:rPr>
          <w:rFonts w:ascii="Open Sans" w:hAnsi="Open Sans" w:cs="Open Sans"/>
          <w:sz w:val="22"/>
          <w:szCs w:val="22"/>
        </w:rPr>
        <w:t>.........................................</w:t>
      </w:r>
    </w:p>
    <w:p w:rsidR="00741AB5" w:rsidRPr="00425D3E" w:rsidRDefault="00741AB5">
      <w:pPr>
        <w:ind w:firstLine="7920"/>
        <w:jc w:val="both"/>
        <w:rPr>
          <w:rFonts w:ascii="Open Sans" w:hAnsi="Open Sans" w:cs="Open Sans"/>
          <w:sz w:val="22"/>
          <w:szCs w:val="22"/>
        </w:rPr>
      </w:pPr>
    </w:p>
    <w:p w:rsidR="00741AB5" w:rsidRPr="00425D3E" w:rsidRDefault="00741AB5">
      <w:pPr>
        <w:jc w:val="both"/>
        <w:rPr>
          <w:rFonts w:ascii="Open Sans" w:hAnsi="Open Sans" w:cs="Open Sans"/>
          <w:sz w:val="22"/>
          <w:szCs w:val="22"/>
        </w:rPr>
      </w:pPr>
    </w:p>
    <w:p w:rsidR="00741AB5" w:rsidRPr="00425D3E" w:rsidRDefault="00741AB5">
      <w:pPr>
        <w:jc w:val="both"/>
        <w:rPr>
          <w:rFonts w:ascii="Open Sans" w:hAnsi="Open Sans" w:cs="Open Sans"/>
          <w:sz w:val="22"/>
          <w:szCs w:val="22"/>
        </w:rPr>
      </w:pPr>
    </w:p>
    <w:p w:rsidR="00741AB5" w:rsidRPr="00425D3E" w:rsidRDefault="00741AB5">
      <w:pPr>
        <w:jc w:val="both"/>
        <w:rPr>
          <w:rFonts w:ascii="Open Sans" w:hAnsi="Open Sans" w:cs="Open Sans"/>
          <w:sz w:val="22"/>
          <w:szCs w:val="22"/>
        </w:rPr>
      </w:pPr>
    </w:p>
    <w:p w:rsidR="00741AB5" w:rsidRPr="00425D3E" w:rsidRDefault="00741AB5">
      <w:pPr>
        <w:jc w:val="both"/>
        <w:rPr>
          <w:rFonts w:ascii="Open Sans" w:hAnsi="Open Sans" w:cs="Open Sans"/>
          <w:sz w:val="22"/>
          <w:szCs w:val="22"/>
        </w:rPr>
      </w:pPr>
    </w:p>
    <w:p w:rsidR="00741AB5" w:rsidRPr="00425D3E" w:rsidRDefault="00741AB5">
      <w:pPr>
        <w:jc w:val="both"/>
        <w:rPr>
          <w:rFonts w:ascii="Open Sans" w:hAnsi="Open Sans" w:cs="Open Sans"/>
          <w:sz w:val="22"/>
          <w:szCs w:val="22"/>
        </w:rPr>
      </w:pPr>
      <w:r w:rsidRPr="00425D3E">
        <w:rPr>
          <w:rFonts w:ascii="Open Sans" w:hAnsi="Open Sans" w:cs="Open Sans"/>
          <w:sz w:val="22"/>
          <w:szCs w:val="22"/>
        </w:rPr>
        <w:t>................................</w:t>
      </w:r>
    </w:p>
    <w:p w:rsidR="00741AB5" w:rsidRPr="00425D3E" w:rsidRDefault="00741AB5">
      <w:pPr>
        <w:jc w:val="both"/>
        <w:rPr>
          <w:rFonts w:ascii="Open Sans" w:hAnsi="Open Sans" w:cs="Open Sans"/>
          <w:sz w:val="22"/>
          <w:szCs w:val="22"/>
        </w:rPr>
      </w:pPr>
      <w:r w:rsidRPr="00425D3E">
        <w:rPr>
          <w:rFonts w:ascii="Open Sans" w:hAnsi="Open Sans" w:cs="Open Sans"/>
          <w:sz w:val="22"/>
          <w:szCs w:val="22"/>
        </w:rPr>
        <w:t>Projektleiter</w:t>
      </w:r>
    </w:p>
    <w:p w:rsidR="007A642C" w:rsidRPr="00425D3E" w:rsidRDefault="007A642C" w:rsidP="00D23F8A">
      <w:pPr>
        <w:rPr>
          <w:rFonts w:ascii="Open Sans" w:hAnsi="Open Sans" w:cs="Open Sans"/>
          <w:sz w:val="22"/>
          <w:szCs w:val="22"/>
        </w:rPr>
      </w:pPr>
    </w:p>
    <w:sectPr w:rsidR="007A642C" w:rsidRPr="00425D3E" w:rsidSect="00FF2282">
      <w:footerReference w:type="default" r:id="rId7"/>
      <w:headerReference w:type="first" r:id="rId8"/>
      <w:footerReference w:type="first" r:id="rId9"/>
      <w:pgSz w:w="11907" w:h="16840" w:code="9"/>
      <w:pgMar w:top="1701" w:right="1440" w:bottom="1134" w:left="1440" w:header="720" w:footer="643"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09F1" w:rsidRDefault="00BD09F1">
      <w:r>
        <w:separator/>
      </w:r>
    </w:p>
  </w:endnote>
  <w:endnote w:type="continuationSeparator" w:id="0">
    <w:p w:rsidR="00BD09F1" w:rsidRDefault="00BD09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45 Light">
    <w:panose1 w:val="02000403030000020003"/>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642C" w:rsidRDefault="007A642C">
    <w:pPr>
      <w:pStyle w:val="tu-briefseitenzahl"/>
      <w:framePr w:w="335" w:wrap="auto" w:vAnchor="page" w:hAnchor="page" w:x="9861" w:y="15520"/>
    </w:pPr>
    <w:r>
      <w:fldChar w:fldCharType="begin"/>
    </w:r>
    <w:r>
      <w:instrText xml:space="preserve">PAGE  </w:instrText>
    </w:r>
    <w:r>
      <w:fldChar w:fldCharType="separate"/>
    </w:r>
    <w:r w:rsidR="008D57C2">
      <w:rPr>
        <w:noProof/>
      </w:rPr>
      <w:t>2</w:t>
    </w:r>
    <w:r>
      <w:fldChar w:fldCharType="end"/>
    </w:r>
  </w:p>
  <w:p w:rsidR="007A642C" w:rsidRDefault="007A642C">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2EFE" w:rsidRPr="00FF2282" w:rsidRDefault="00FF2282" w:rsidP="00FF2282">
    <w:pPr>
      <w:pStyle w:val="Fuzeile"/>
      <w:jc w:val="right"/>
      <w:rPr>
        <w:rFonts w:ascii="Univers 45 Light" w:hAnsi="Univers 45 Light"/>
        <w:sz w:val="14"/>
        <w:szCs w:val="14"/>
      </w:rPr>
    </w:pPr>
    <w:r w:rsidRPr="00FF2282">
      <w:rPr>
        <w:rFonts w:ascii="Univers 45 Light" w:hAnsi="Univers 45 Light"/>
        <w:sz w:val="14"/>
        <w:szCs w:val="14"/>
      </w:rPr>
      <w:t xml:space="preserve">Stand: </w:t>
    </w:r>
    <w:r w:rsidR="00425D3E">
      <w:rPr>
        <w:rFonts w:ascii="Univers 45 Light" w:hAnsi="Univers 45 Light"/>
        <w:sz w:val="14"/>
        <w:szCs w:val="14"/>
      </w:rPr>
      <w:t>29</w:t>
    </w:r>
    <w:r w:rsidRPr="00FF2282">
      <w:rPr>
        <w:rFonts w:ascii="Univers 45 Light" w:hAnsi="Univers 45 Light"/>
        <w:sz w:val="14"/>
        <w:szCs w:val="14"/>
      </w:rPr>
      <w:t>.</w:t>
    </w:r>
    <w:r w:rsidR="00425D3E">
      <w:rPr>
        <w:rFonts w:ascii="Univers 45 Light" w:hAnsi="Univers 45 Light"/>
        <w:sz w:val="14"/>
        <w:szCs w:val="14"/>
      </w:rPr>
      <w:t>03</w:t>
    </w:r>
    <w:r w:rsidRPr="00FF2282">
      <w:rPr>
        <w:rFonts w:ascii="Univers 45 Light" w:hAnsi="Univers 45 Light"/>
        <w:sz w:val="14"/>
        <w:szCs w:val="14"/>
      </w:rPr>
      <w:t>.1</w:t>
    </w:r>
    <w:r w:rsidR="00425D3E">
      <w:rPr>
        <w:rFonts w:ascii="Univers 45 Light" w:hAnsi="Univers 45 Light"/>
        <w:sz w:val="14"/>
        <w:szCs w:val="14"/>
      </w:rPr>
      <w:t>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09F1" w:rsidRDefault="00BD09F1">
      <w:r>
        <w:separator/>
      </w:r>
    </w:p>
  </w:footnote>
  <w:footnote w:type="continuationSeparator" w:id="0">
    <w:p w:rsidR="00BD09F1" w:rsidRDefault="00BD09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642C" w:rsidRDefault="007A642C">
    <w:pPr>
      <w:pStyle w:val="Kopfzeile"/>
      <w:tabs>
        <w:tab w:val="left" w:pos="0"/>
      </w:tabs>
    </w:pPr>
    <w:r>
      <w:rPr>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margin-left:-36.4pt;margin-top:36.55pt;width:163.45pt;height:48pt;z-index:251657728;mso-position-vertical-relative:page">
          <v:imagedata r:id="rId1" o:title=""/>
          <w10:wrap anchory="page"/>
          <w10:anchorlock/>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E788D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E1C44F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E16CDD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B968BC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D3CFC56"/>
    <w:lvl w:ilvl="0">
      <w:start w:val="1"/>
      <w:numFmt w:val="bullet"/>
      <w:lvlText w:val=""/>
      <w:lvlJc w:val="left"/>
      <w:pPr>
        <w:tabs>
          <w:tab w:val="num" w:pos="1492"/>
        </w:tabs>
        <w:ind w:left="1492" w:hanging="360"/>
      </w:pPr>
      <w:rPr>
        <w:rFonts w:ascii="Symbol" w:hAnsi="Symbol" w:cs="Times New Roman" w:hint="default"/>
      </w:rPr>
    </w:lvl>
  </w:abstractNum>
  <w:abstractNum w:abstractNumId="5" w15:restartNumberingAfterBreak="0">
    <w:nsid w:val="FFFFFF81"/>
    <w:multiLevelType w:val="singleLevel"/>
    <w:tmpl w:val="38D0E916"/>
    <w:lvl w:ilvl="0">
      <w:start w:val="1"/>
      <w:numFmt w:val="bullet"/>
      <w:lvlText w:val=""/>
      <w:lvlJc w:val="left"/>
      <w:pPr>
        <w:tabs>
          <w:tab w:val="num" w:pos="1209"/>
        </w:tabs>
        <w:ind w:left="1209" w:hanging="360"/>
      </w:pPr>
      <w:rPr>
        <w:rFonts w:ascii="Symbol" w:hAnsi="Symbol" w:cs="Times New Roman" w:hint="default"/>
      </w:rPr>
    </w:lvl>
  </w:abstractNum>
  <w:abstractNum w:abstractNumId="6" w15:restartNumberingAfterBreak="0">
    <w:nsid w:val="FFFFFF82"/>
    <w:multiLevelType w:val="singleLevel"/>
    <w:tmpl w:val="F67ED3F0"/>
    <w:lvl w:ilvl="0">
      <w:start w:val="1"/>
      <w:numFmt w:val="bullet"/>
      <w:lvlText w:val=""/>
      <w:lvlJc w:val="left"/>
      <w:pPr>
        <w:tabs>
          <w:tab w:val="num" w:pos="926"/>
        </w:tabs>
        <w:ind w:left="926" w:hanging="360"/>
      </w:pPr>
      <w:rPr>
        <w:rFonts w:ascii="Symbol" w:hAnsi="Symbol" w:cs="Times New Roman" w:hint="default"/>
      </w:rPr>
    </w:lvl>
  </w:abstractNum>
  <w:abstractNum w:abstractNumId="7" w15:restartNumberingAfterBreak="0">
    <w:nsid w:val="FFFFFF83"/>
    <w:multiLevelType w:val="singleLevel"/>
    <w:tmpl w:val="9D48801A"/>
    <w:lvl w:ilvl="0">
      <w:start w:val="1"/>
      <w:numFmt w:val="bullet"/>
      <w:lvlText w:val=""/>
      <w:lvlJc w:val="left"/>
      <w:pPr>
        <w:tabs>
          <w:tab w:val="num" w:pos="643"/>
        </w:tabs>
        <w:ind w:left="643" w:hanging="360"/>
      </w:pPr>
      <w:rPr>
        <w:rFonts w:ascii="Symbol" w:hAnsi="Symbol" w:cs="Times New Roman" w:hint="default"/>
      </w:rPr>
    </w:lvl>
  </w:abstractNum>
  <w:abstractNum w:abstractNumId="8" w15:restartNumberingAfterBreak="0">
    <w:nsid w:val="FFFFFF88"/>
    <w:multiLevelType w:val="singleLevel"/>
    <w:tmpl w:val="F6A837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068AB1A"/>
    <w:lvl w:ilvl="0">
      <w:start w:val="1"/>
      <w:numFmt w:val="bullet"/>
      <w:lvlText w:val=""/>
      <w:lvlJc w:val="left"/>
      <w:pPr>
        <w:tabs>
          <w:tab w:val="num" w:pos="360"/>
        </w:tabs>
        <w:ind w:left="360" w:hanging="360"/>
      </w:pPr>
      <w:rPr>
        <w:rFonts w:ascii="Symbol" w:hAnsi="Symbol" w:cs="Times New Roman"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3074"/>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23F8A"/>
    <w:rsid w:val="0008213F"/>
    <w:rsid w:val="0020029A"/>
    <w:rsid w:val="00425D3E"/>
    <w:rsid w:val="005728F4"/>
    <w:rsid w:val="00741AB5"/>
    <w:rsid w:val="007A642C"/>
    <w:rsid w:val="008A2C75"/>
    <w:rsid w:val="008D57C2"/>
    <w:rsid w:val="00932EFE"/>
    <w:rsid w:val="00BD09F1"/>
    <w:rsid w:val="00D23F8A"/>
    <w:rsid w:val="00F27308"/>
    <w:rsid w:val="00FF228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A23F08BA-6DF2-45C7-B4CC-79951C0E1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autoSpaceDE w:val="0"/>
      <w:autoSpaceDN w:val="0"/>
    </w:pPr>
    <w:rPr>
      <w:sz w:val="24"/>
      <w:szCs w:val="24"/>
    </w:rPr>
  </w:style>
  <w:style w:type="paragraph" w:styleId="berschrift1">
    <w:name w:val="heading 1"/>
    <w:basedOn w:val="Standard"/>
    <w:next w:val="Standard"/>
    <w:qFormat/>
    <w:rsid w:val="00741AB5"/>
    <w:pPr>
      <w:keepNext/>
      <w:widowControl w:val="0"/>
      <w:overflowPunct w:val="0"/>
      <w:adjustRightInd w:val="0"/>
      <w:jc w:val="both"/>
      <w:textAlignment w:val="baseline"/>
      <w:outlineLvl w:val="0"/>
    </w:pPr>
    <w:rPr>
      <w:szCs w:val="20"/>
      <w:u w:val="single"/>
      <w:lang w:val="en-US"/>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customStyle="1" w:styleId="tud-brieftextgross">
    <w:name w:val="tud-brief_text gross"/>
    <w:basedOn w:val="Standard"/>
    <w:pPr>
      <w:widowControl w:val="0"/>
      <w:spacing w:line="280" w:lineRule="exact"/>
    </w:pPr>
    <w:rPr>
      <w:rFonts w:ascii="Univers 45 Light" w:hAnsi="Univers 45 Light"/>
      <w:color w:val="000000"/>
      <w:sz w:val="22"/>
      <w:szCs w:val="22"/>
    </w:rPr>
  </w:style>
  <w:style w:type="paragraph" w:customStyle="1" w:styleId="tud-briefkontakt">
    <w:name w:val="tud-brief_kontakt"/>
    <w:basedOn w:val="tud-brieftextgross"/>
    <w:pPr>
      <w:tabs>
        <w:tab w:val="left" w:pos="851"/>
      </w:tabs>
      <w:spacing w:line="220" w:lineRule="exact"/>
      <w:ind w:left="851" w:hanging="851"/>
    </w:pPr>
    <w:rPr>
      <w:spacing w:val="4"/>
      <w:sz w:val="14"/>
      <w:szCs w:val="14"/>
    </w:rPr>
  </w:style>
  <w:style w:type="paragraph" w:customStyle="1" w:styleId="tud-brieffakultten-leiste">
    <w:name w:val="tud-brief_fakultäten-leiste"/>
    <w:basedOn w:val="Standard"/>
    <w:pPr>
      <w:widowControl w:val="0"/>
      <w:spacing w:line="280" w:lineRule="exact"/>
    </w:pPr>
    <w:rPr>
      <w:rFonts w:ascii="Univers 45 Light" w:hAnsi="Univers 45 Light"/>
      <w:color w:val="000000"/>
      <w:w w:val="101"/>
      <w:sz w:val="18"/>
      <w:szCs w:val="18"/>
    </w:rPr>
  </w:style>
  <w:style w:type="paragraph" w:customStyle="1" w:styleId="tud-brieffussleiste">
    <w:name w:val="tud-brief_fussleiste"/>
    <w:basedOn w:val="tud-briefkontakt"/>
    <w:pPr>
      <w:spacing w:line="180" w:lineRule="exact"/>
      <w:ind w:left="0" w:firstLine="0"/>
    </w:pPr>
  </w:style>
  <w:style w:type="paragraph" w:customStyle="1" w:styleId="BalloonText">
    <w:name w:val="Balloon Text"/>
    <w:basedOn w:val="Standard"/>
    <w:rPr>
      <w:rFonts w:ascii="Tahoma" w:hAnsi="Tahoma" w:cs="Tahoma"/>
      <w:sz w:val="16"/>
      <w:szCs w:val="16"/>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Hyperlink">
    <w:name w:val="Hyperlink"/>
    <w:rPr>
      <w:color w:val="0000FF"/>
      <w:u w:val="single"/>
    </w:rPr>
  </w:style>
  <w:style w:type="paragraph" w:customStyle="1" w:styleId="tud-briefbetreffzeile">
    <w:name w:val="tud-brief_betreffzeile"/>
    <w:basedOn w:val="tud-brieftextgross"/>
    <w:pPr>
      <w:spacing w:before="4876" w:after="280"/>
    </w:pPr>
    <w:rPr>
      <w:i/>
      <w:iCs/>
    </w:rPr>
  </w:style>
  <w:style w:type="paragraph" w:customStyle="1" w:styleId="tu-briefseitenzahl">
    <w:name w:val="tu-brief_seitenzahl"/>
    <w:basedOn w:val="Fuzeile"/>
    <w:pPr>
      <w:framePr w:wrap="auto" w:vAnchor="text" w:hAnchor="margin" w:xAlign="right" w:y="1"/>
      <w:jc w:val="right"/>
    </w:pPr>
    <w:rPr>
      <w:rFonts w:ascii="Univers 45 Light" w:hAnsi="Univers 45 Light"/>
      <w:sz w:val="18"/>
      <w:szCs w:val="18"/>
    </w:rPr>
  </w:style>
  <w:style w:type="paragraph" w:styleId="Sprechblasentext">
    <w:name w:val="Balloon Text"/>
    <w:basedOn w:val="Standard"/>
    <w:semiHidden/>
    <w:rsid w:val="00932EF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Eigene%20Dateien\Briefk&#246;pfe-Miesner\Dezernat%20Haushalt,%20Zentrale%20Beschaffung%20und%20Allgemeine%20Verwaltung.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Dezernat Haushalt, Zentrale Beschaffung und Allgemeine Verwaltung.dot</Template>
  <TotalTime>0</TotalTime>
  <Pages>3</Pages>
  <Words>102</Words>
  <Characters>647</Characters>
  <Application>Microsoft Office Word</Application>
  <DocSecurity>4</DocSecurity>
  <Lines>5</Lines>
  <Paragraphs>1</Paragraphs>
  <ScaleCrop>false</ScaleCrop>
  <HeadingPairs>
    <vt:vector size="2" baseType="variant">
      <vt:variant>
        <vt:lpstr>Titel</vt:lpstr>
      </vt:variant>
      <vt:variant>
        <vt:i4>1</vt:i4>
      </vt:variant>
    </vt:vector>
  </HeadingPairs>
  <TitlesOfParts>
    <vt:vector size="1" baseType="lpstr">
      <vt:lpstr>  </vt:lpstr>
    </vt:vector>
  </TitlesOfParts>
  <Company>MDC</Company>
  <LinksUpToDate>false</LinksUpToDate>
  <CharactersWithSpaces>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Pöschl</dc:creator>
  <cp:keywords/>
  <cp:lastModifiedBy>Müller,Heike</cp:lastModifiedBy>
  <cp:revision>2</cp:revision>
  <cp:lastPrinted>2011-06-08T12:05:00Z</cp:lastPrinted>
  <dcterms:created xsi:type="dcterms:W3CDTF">2020-01-31T11:56:00Z</dcterms:created>
  <dcterms:modified xsi:type="dcterms:W3CDTF">2020-01-31T11:56:00Z</dcterms:modified>
</cp:coreProperties>
</file>