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1E" w:rsidRDefault="0094711E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94711E" w:rsidRDefault="0094711E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94711E" w:rsidRDefault="0094711E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94711E" w:rsidRDefault="0094711E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94711E" w:rsidRPr="006D4736" w:rsidRDefault="0094711E">
      <w:pPr>
        <w:pStyle w:val="tud-brieftextgross"/>
        <w:rPr>
          <w:rFonts w:ascii="Arial" w:hAnsi="Arial" w:cs="Arial"/>
          <w:lang w:val="fr-FR"/>
        </w:rPr>
      </w:pPr>
    </w:p>
    <w:p w:rsidR="008B533B" w:rsidRPr="006D4736" w:rsidRDefault="008B533B" w:rsidP="008B533B">
      <w:pPr>
        <w:rPr>
          <w:rFonts w:ascii="Arial" w:hAnsi="Arial" w:cs="Arial"/>
          <w:b/>
          <w:sz w:val="28"/>
        </w:rPr>
      </w:pPr>
    </w:p>
    <w:p w:rsidR="008B533B" w:rsidRPr="009C3626" w:rsidRDefault="008B533B" w:rsidP="008B533B">
      <w:pPr>
        <w:rPr>
          <w:rFonts w:ascii="Arial" w:hAnsi="Arial" w:cs="Arial"/>
          <w:b/>
          <w:color w:val="0000FF"/>
          <w:sz w:val="28"/>
        </w:rPr>
      </w:pPr>
      <w:r w:rsidRPr="009C3626">
        <w:rPr>
          <w:rFonts w:ascii="Arial" w:hAnsi="Arial" w:cs="Arial"/>
          <w:b/>
          <w:color w:val="0000FF"/>
          <w:sz w:val="28"/>
        </w:rPr>
        <w:t>TITLE</w:t>
      </w:r>
    </w:p>
    <w:p w:rsidR="008B533B" w:rsidRPr="006D4736" w:rsidRDefault="008B533B" w:rsidP="008B533B">
      <w:pPr>
        <w:rPr>
          <w:rFonts w:ascii="Arial" w:hAnsi="Arial" w:cs="Arial"/>
        </w:rPr>
      </w:pPr>
    </w:p>
    <w:p w:rsidR="008B533B" w:rsidRPr="006D4736" w:rsidRDefault="008B533B" w:rsidP="008B533B">
      <w:pPr>
        <w:rPr>
          <w:rFonts w:ascii="Arial" w:hAnsi="Arial" w:cs="Arial"/>
        </w:rPr>
      </w:pPr>
    </w:p>
    <w:p w:rsidR="008B533B" w:rsidRPr="006D4736" w:rsidRDefault="008B533B" w:rsidP="008B533B">
      <w:pPr>
        <w:rPr>
          <w:rFonts w:ascii="Arial" w:hAnsi="Arial" w:cs="Arial"/>
        </w:rPr>
      </w:pPr>
    </w:p>
    <w:p w:rsidR="008B533B" w:rsidRPr="006D4736" w:rsidRDefault="008B533B" w:rsidP="008B533B">
      <w:pPr>
        <w:rPr>
          <w:rFonts w:ascii="Arial" w:hAnsi="Arial" w:cs="Arial"/>
          <w:u w:val="single"/>
        </w:rPr>
      </w:pPr>
      <w:r w:rsidRPr="009C3626">
        <w:rPr>
          <w:rFonts w:ascii="Arial" w:hAnsi="Arial" w:cs="Arial"/>
          <w:color w:val="0000FF"/>
          <w:u w:val="single"/>
        </w:rPr>
        <w:t xml:space="preserve">Abstract </w:t>
      </w:r>
    </w:p>
    <w:p w:rsidR="008B533B" w:rsidRPr="006D4736" w:rsidRDefault="008B533B" w:rsidP="008B533B">
      <w:pPr>
        <w:rPr>
          <w:rFonts w:ascii="Arial" w:hAnsi="Arial" w:cs="Arial"/>
          <w:u w:val="single"/>
        </w:rPr>
      </w:pPr>
    </w:p>
    <w:p w:rsidR="008B533B" w:rsidRPr="006D4736" w:rsidRDefault="008B533B" w:rsidP="008B533B">
      <w:pPr>
        <w:rPr>
          <w:rFonts w:ascii="Arial" w:hAnsi="Arial" w:cs="Arial"/>
        </w:rPr>
      </w:pPr>
    </w:p>
    <w:p w:rsidR="008B533B" w:rsidRPr="009C3626" w:rsidRDefault="008B533B" w:rsidP="006D4736">
      <w:pPr>
        <w:ind w:right="851"/>
        <w:jc w:val="both"/>
        <w:rPr>
          <w:rFonts w:ascii="Arial" w:hAnsi="Arial" w:cs="Arial"/>
        </w:rPr>
      </w:pPr>
      <w:r w:rsidRPr="009C3626">
        <w:rPr>
          <w:rFonts w:ascii="Arial" w:hAnsi="Arial" w:cs="Arial"/>
        </w:rPr>
        <w:t>D</w:t>
      </w:r>
      <w:r w:rsidR="009646D7">
        <w:rPr>
          <w:rFonts w:ascii="Arial" w:hAnsi="Arial" w:cs="Arial"/>
        </w:rPr>
        <w:t>as Abstract</w:t>
      </w:r>
      <w:r w:rsidRPr="009C3626">
        <w:rPr>
          <w:rFonts w:ascii="Arial" w:hAnsi="Arial" w:cs="Arial"/>
        </w:rPr>
        <w:t xml:space="preserve"> </w:t>
      </w:r>
      <w:r w:rsidR="009646D7">
        <w:rPr>
          <w:rFonts w:ascii="Arial" w:hAnsi="Arial" w:cs="Arial"/>
        </w:rPr>
        <w:t>ist in</w:t>
      </w:r>
      <w:r w:rsidR="00B14DD8">
        <w:rPr>
          <w:rFonts w:ascii="Arial" w:hAnsi="Arial" w:cs="Arial"/>
        </w:rPr>
        <w:t xml:space="preserve"> </w:t>
      </w:r>
      <w:bookmarkStart w:id="0" w:name="_GoBack"/>
      <w:bookmarkEnd w:id="0"/>
      <w:r w:rsidR="009646D7" w:rsidRPr="00B14DD8">
        <w:rPr>
          <w:rFonts w:ascii="Arial" w:hAnsi="Arial" w:cs="Arial"/>
          <w:u w:val="single"/>
        </w:rPr>
        <w:t>englischer Sprache</w:t>
      </w:r>
      <w:r w:rsidR="009646D7">
        <w:rPr>
          <w:rFonts w:ascii="Arial" w:hAnsi="Arial" w:cs="Arial"/>
        </w:rPr>
        <w:t xml:space="preserve"> zu verfassen und </w:t>
      </w:r>
      <w:r w:rsidRPr="009C3626">
        <w:rPr>
          <w:rFonts w:ascii="Arial" w:hAnsi="Arial" w:cs="Arial"/>
        </w:rPr>
        <w:t>gibt auf einer Seite DIN A4 einen z</w:t>
      </w:r>
      <w:r w:rsidRPr="009C3626">
        <w:rPr>
          <w:rFonts w:ascii="Arial" w:hAnsi="Arial" w:cs="Arial"/>
        </w:rPr>
        <w:t>u</w:t>
      </w:r>
      <w:r w:rsidRPr="009C3626">
        <w:rPr>
          <w:rFonts w:ascii="Arial" w:hAnsi="Arial" w:cs="Arial"/>
        </w:rPr>
        <w:t>sammenfassenden Überblick übe</w:t>
      </w:r>
      <w:r w:rsidR="009646D7">
        <w:rPr>
          <w:rFonts w:ascii="Arial" w:hAnsi="Arial" w:cs="Arial"/>
        </w:rPr>
        <w:t xml:space="preserve">r die Arbeit. Die Formulierungen sind </w:t>
      </w:r>
      <w:r w:rsidRPr="009C3626">
        <w:rPr>
          <w:rFonts w:ascii="Arial" w:hAnsi="Arial" w:cs="Arial"/>
        </w:rPr>
        <w:t>so zu halten, dass auch für Nichtspezialisten die Inhalte und Anwendungsa</w:t>
      </w:r>
      <w:r w:rsidRPr="009C3626">
        <w:rPr>
          <w:rFonts w:ascii="Arial" w:hAnsi="Arial" w:cs="Arial"/>
        </w:rPr>
        <w:t>s</w:t>
      </w:r>
      <w:r w:rsidRPr="009C3626">
        <w:rPr>
          <w:rFonts w:ascii="Arial" w:hAnsi="Arial" w:cs="Arial"/>
        </w:rPr>
        <w:t xml:space="preserve">pekte der Arbeit zugänglich sind (Problembeschreibung/-einordnung, neue Lösungsansätze, Systemeigenschaften durch die neuen Ansätze, Anwendungsfelder). </w:t>
      </w:r>
    </w:p>
    <w:p w:rsidR="008B533B" w:rsidRPr="009C3626" w:rsidRDefault="008B533B" w:rsidP="006D4736">
      <w:pPr>
        <w:ind w:right="851"/>
        <w:jc w:val="both"/>
        <w:rPr>
          <w:rFonts w:ascii="Arial" w:hAnsi="Arial" w:cs="Arial"/>
        </w:rPr>
      </w:pPr>
    </w:p>
    <w:p w:rsidR="008B533B" w:rsidRDefault="008B533B" w:rsidP="006D4736">
      <w:pPr>
        <w:ind w:right="851"/>
        <w:jc w:val="both"/>
        <w:rPr>
          <w:rFonts w:ascii="Arial" w:hAnsi="Arial" w:cs="Arial"/>
        </w:rPr>
      </w:pPr>
      <w:r w:rsidRPr="009C3626">
        <w:rPr>
          <w:rFonts w:ascii="Arial" w:hAnsi="Arial" w:cs="Arial"/>
        </w:rPr>
        <w:t xml:space="preserve">Die verbalen Aussagen sind durch ein </w:t>
      </w:r>
      <w:r w:rsidRPr="009646D7">
        <w:rPr>
          <w:rFonts w:ascii="Arial" w:hAnsi="Arial" w:cs="Arial"/>
          <w:u w:val="single"/>
        </w:rPr>
        <w:t>charakteristisches Bild</w:t>
      </w:r>
      <w:r w:rsidRPr="009C3626">
        <w:rPr>
          <w:rFonts w:ascii="Arial" w:hAnsi="Arial" w:cs="Arial"/>
        </w:rPr>
        <w:t xml:space="preserve"> </w:t>
      </w:r>
      <w:r w:rsidR="009646D7">
        <w:rPr>
          <w:rFonts w:ascii="Arial" w:hAnsi="Arial" w:cs="Arial"/>
        </w:rPr>
        <w:br/>
      </w:r>
      <w:r w:rsidRPr="009C3626">
        <w:rPr>
          <w:rFonts w:ascii="Arial" w:hAnsi="Arial" w:cs="Arial"/>
        </w:rPr>
        <w:t>zur Th</w:t>
      </w:r>
      <w:r w:rsidRPr="009C3626">
        <w:rPr>
          <w:rFonts w:ascii="Arial" w:hAnsi="Arial" w:cs="Arial"/>
        </w:rPr>
        <w:t>e</w:t>
      </w:r>
      <w:r w:rsidRPr="009C3626">
        <w:rPr>
          <w:rFonts w:ascii="Arial" w:hAnsi="Arial" w:cs="Arial"/>
        </w:rPr>
        <w:t>matik zu ergänzen.</w:t>
      </w:r>
    </w:p>
    <w:p w:rsidR="009646D7" w:rsidRPr="009C3626" w:rsidRDefault="009646D7" w:rsidP="006D4736">
      <w:pPr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px-Platzhalter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33B" w:rsidRPr="009C3626" w:rsidRDefault="008B533B" w:rsidP="006D4736">
      <w:pPr>
        <w:ind w:right="851"/>
        <w:jc w:val="both"/>
        <w:rPr>
          <w:rFonts w:ascii="Arial" w:hAnsi="Arial" w:cs="Arial"/>
        </w:rPr>
      </w:pPr>
    </w:p>
    <w:p w:rsidR="00B14DD8" w:rsidRDefault="00B14DD8" w:rsidP="006D4736">
      <w:pPr>
        <w:ind w:right="851"/>
        <w:jc w:val="both"/>
        <w:rPr>
          <w:rFonts w:ascii="Arial" w:hAnsi="Arial" w:cs="Arial"/>
        </w:rPr>
      </w:pPr>
    </w:p>
    <w:p w:rsidR="008B533B" w:rsidRPr="009C3626" w:rsidRDefault="00B14DD8" w:rsidP="006D4736">
      <w:pPr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Abstract und </w:t>
      </w:r>
      <w:r w:rsidR="009646D7">
        <w:rPr>
          <w:rFonts w:ascii="Arial" w:hAnsi="Arial" w:cs="Arial"/>
        </w:rPr>
        <w:t xml:space="preserve">Kurzfassung </w:t>
      </w:r>
      <w:r>
        <w:rPr>
          <w:rFonts w:ascii="Arial" w:hAnsi="Arial" w:cs="Arial"/>
        </w:rPr>
        <w:t xml:space="preserve">sind </w:t>
      </w:r>
      <w:r w:rsidR="009646D7">
        <w:rPr>
          <w:rFonts w:ascii="Arial" w:hAnsi="Arial" w:cs="Arial"/>
        </w:rPr>
        <w:t>per Mail an das Sekretariat zu senden.</w:t>
      </w:r>
    </w:p>
    <w:p w:rsidR="008B533B" w:rsidRPr="009C3626" w:rsidRDefault="008B533B" w:rsidP="006D4736">
      <w:pPr>
        <w:ind w:right="851"/>
        <w:jc w:val="both"/>
        <w:rPr>
          <w:rFonts w:ascii="Arial" w:hAnsi="Arial" w:cs="Arial"/>
        </w:rPr>
      </w:pPr>
    </w:p>
    <w:p w:rsidR="008B533B" w:rsidRPr="006D4736" w:rsidRDefault="008B533B" w:rsidP="006D4736">
      <w:pPr>
        <w:rPr>
          <w:rFonts w:ascii="Arial" w:hAnsi="Arial" w:cs="Arial"/>
        </w:rPr>
      </w:pPr>
    </w:p>
    <w:p w:rsidR="008B533B" w:rsidRPr="006D4736" w:rsidRDefault="008B533B" w:rsidP="006D4736">
      <w:pPr>
        <w:rPr>
          <w:rFonts w:ascii="Arial" w:hAnsi="Arial" w:cs="Arial"/>
        </w:rPr>
      </w:pPr>
    </w:p>
    <w:p w:rsidR="008B533B" w:rsidRPr="006D4736" w:rsidRDefault="008B533B" w:rsidP="006D4736">
      <w:pPr>
        <w:rPr>
          <w:rFonts w:ascii="Arial" w:hAnsi="Arial" w:cs="Arial"/>
        </w:rPr>
      </w:pPr>
    </w:p>
    <w:p w:rsidR="008B533B" w:rsidRPr="00B14DD8" w:rsidRDefault="00B14DD8" w:rsidP="006D4736">
      <w:pPr>
        <w:rPr>
          <w:rFonts w:ascii="Arial" w:hAnsi="Arial" w:cs="Arial"/>
          <w:color w:val="0000FF"/>
        </w:rPr>
      </w:pPr>
      <w:r w:rsidRPr="00B14DD8">
        <w:rPr>
          <w:rFonts w:ascii="Arial" w:hAnsi="Arial" w:cs="Arial"/>
          <w:color w:val="0000FF"/>
        </w:rPr>
        <w:t>T</w:t>
      </w:r>
      <w:r w:rsidR="009C3626" w:rsidRPr="00B14DD8">
        <w:rPr>
          <w:rFonts w:ascii="Arial" w:hAnsi="Arial" w:cs="Arial"/>
          <w:color w:val="0000FF"/>
        </w:rPr>
        <w:t>utor:</w:t>
      </w:r>
    </w:p>
    <w:p w:rsidR="008B533B" w:rsidRPr="00B14DD8" w:rsidRDefault="00B14DD8" w:rsidP="006D4736">
      <w:pPr>
        <w:rPr>
          <w:rFonts w:ascii="Arial" w:hAnsi="Arial" w:cs="Arial"/>
          <w:color w:val="0000FF"/>
        </w:rPr>
      </w:pPr>
      <w:r w:rsidRPr="00B14DD8">
        <w:rPr>
          <w:rFonts w:ascii="Arial" w:hAnsi="Arial" w:cs="Arial"/>
          <w:color w:val="0000FF"/>
        </w:rPr>
        <w:t>S</w:t>
      </w:r>
      <w:r w:rsidR="009C3626" w:rsidRPr="00B14DD8">
        <w:rPr>
          <w:rFonts w:ascii="Arial" w:hAnsi="Arial" w:cs="Arial"/>
          <w:color w:val="0000FF"/>
        </w:rPr>
        <w:t>upervisor:</w:t>
      </w:r>
    </w:p>
    <w:p w:rsidR="00DC075E" w:rsidRPr="00B14DD8" w:rsidRDefault="009C3626" w:rsidP="006D4736">
      <w:pPr>
        <w:rPr>
          <w:rFonts w:ascii="Arial" w:hAnsi="Arial" w:cs="Arial"/>
          <w:color w:val="0000FF"/>
        </w:rPr>
      </w:pPr>
      <w:r w:rsidRPr="00B14DD8">
        <w:rPr>
          <w:rFonts w:ascii="Arial" w:hAnsi="Arial" w:cs="Arial"/>
          <w:color w:val="0000FF"/>
        </w:rPr>
        <w:t>Working period</w:t>
      </w:r>
      <w:r w:rsidR="008B533B" w:rsidRPr="00B14DD8">
        <w:rPr>
          <w:rFonts w:ascii="Arial" w:hAnsi="Arial" w:cs="Arial"/>
          <w:b/>
          <w:color w:val="0000FF"/>
        </w:rPr>
        <w:t>:</w:t>
      </w:r>
    </w:p>
    <w:p w:rsidR="000A794B" w:rsidRPr="006D4736" w:rsidRDefault="000A794B" w:rsidP="008B533B">
      <w:pPr>
        <w:jc w:val="center"/>
        <w:rPr>
          <w:rFonts w:ascii="Arial" w:hAnsi="Arial" w:cs="Arial"/>
        </w:rPr>
      </w:pPr>
    </w:p>
    <w:p w:rsidR="000A794B" w:rsidRPr="006D4736" w:rsidRDefault="000A794B" w:rsidP="008B533B">
      <w:pPr>
        <w:jc w:val="center"/>
        <w:rPr>
          <w:rFonts w:ascii="Arial" w:hAnsi="Arial" w:cs="Arial"/>
        </w:rPr>
      </w:pPr>
    </w:p>
    <w:sectPr w:rsidR="000A794B" w:rsidRPr="006D4736" w:rsidSect="006D4736">
      <w:footerReference w:type="default" r:id="rId8"/>
      <w:headerReference w:type="first" r:id="rId9"/>
      <w:footerReference w:type="first" r:id="rId10"/>
      <w:pgSz w:w="11907" w:h="16840" w:code="9"/>
      <w:pgMar w:top="1701" w:right="1701" w:bottom="567" w:left="1701" w:header="709" w:footer="900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C7" w:rsidRDefault="00DF2DC7">
      <w:r>
        <w:separator/>
      </w:r>
    </w:p>
  </w:endnote>
  <w:endnote w:type="continuationSeparator" w:id="0">
    <w:p w:rsidR="00DF2DC7" w:rsidRDefault="00D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1E" w:rsidRDefault="0094711E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 w:rsidR="00B14DD8">
      <w:rPr>
        <w:noProof/>
      </w:rPr>
      <w:t>2</w:t>
    </w:r>
    <w:r>
      <w:fldChar w:fldCharType="end"/>
    </w:r>
  </w:p>
  <w:p w:rsidR="0094711E" w:rsidRDefault="0094711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4B" w:rsidRDefault="009C3626" w:rsidP="000A794B">
    <w:pPr>
      <w:pStyle w:val="Fuzeile"/>
      <w:pBdr>
        <w:top w:val="single" w:sz="4" w:space="1" w:color="auto"/>
      </w:pBdr>
      <w:rPr>
        <w:rFonts w:ascii="Arial" w:hAnsi="Arial" w:cs="Arial"/>
        <w:color w:val="0000FF"/>
      </w:rPr>
    </w:pPr>
    <w:r w:rsidRPr="009C3626">
      <w:rPr>
        <w:rFonts w:ascii="Arial" w:hAnsi="Arial" w:cs="Arial"/>
        <w:color w:val="0000FF"/>
      </w:rPr>
      <w:t>DIPLOMA THESIS</w:t>
    </w:r>
    <w:r w:rsidR="000A794B" w:rsidRPr="006D4736">
      <w:rPr>
        <w:rFonts w:ascii="Arial" w:hAnsi="Arial" w:cs="Arial"/>
      </w:rPr>
      <w:t xml:space="preserve">                   </w:t>
    </w:r>
    <w:r>
      <w:rPr>
        <w:rFonts w:ascii="Arial" w:hAnsi="Arial" w:cs="Arial"/>
      </w:rPr>
      <w:t xml:space="preserve">        </w:t>
    </w:r>
    <w:r w:rsidR="00B14DD8">
      <w:rPr>
        <w:rFonts w:ascii="Arial" w:hAnsi="Arial" w:cs="Arial"/>
      </w:rPr>
      <w:tab/>
    </w:r>
    <w:r w:rsidRPr="009C3626">
      <w:rPr>
        <w:rFonts w:ascii="Arial" w:hAnsi="Arial" w:cs="Arial"/>
        <w:color w:val="0000FF"/>
      </w:rPr>
      <w:t>Author</w:t>
    </w:r>
    <w:r w:rsidR="000A794B" w:rsidRPr="009C3626">
      <w:rPr>
        <w:rFonts w:ascii="Arial" w:hAnsi="Arial" w:cs="Arial"/>
        <w:color w:val="0000FF"/>
      </w:rPr>
      <w:t>:</w:t>
    </w:r>
  </w:p>
  <w:p w:rsidR="009C3626" w:rsidRDefault="009C3626" w:rsidP="009C3626">
    <w:pPr>
      <w:pStyle w:val="Fuzeile"/>
      <w:pBdr>
        <w:top w:val="single" w:sz="4" w:space="1" w:color="auto"/>
      </w:pBdr>
      <w:rPr>
        <w:rFonts w:ascii="Arial" w:hAnsi="Arial" w:cs="Arial"/>
        <w:color w:val="0000FF"/>
      </w:rPr>
    </w:pPr>
    <w:r w:rsidRPr="009C3626">
      <w:rPr>
        <w:rFonts w:ascii="Arial" w:hAnsi="Arial" w:cs="Arial"/>
        <w:color w:val="0000FF"/>
      </w:rPr>
      <w:t>STUDENT RESEARCH THESIS</w:t>
    </w:r>
    <w:r>
      <w:rPr>
        <w:rFonts w:ascii="Arial" w:hAnsi="Arial" w:cs="Arial"/>
      </w:rPr>
      <w:t xml:space="preserve">    </w:t>
    </w:r>
    <w:r w:rsidR="00B14DD8">
      <w:rPr>
        <w:rFonts w:ascii="Arial" w:hAnsi="Arial" w:cs="Arial"/>
      </w:rPr>
      <w:tab/>
    </w:r>
    <w:r w:rsidRPr="009C3626">
      <w:rPr>
        <w:rFonts w:ascii="Arial" w:hAnsi="Arial" w:cs="Arial"/>
        <w:color w:val="0000FF"/>
      </w:rPr>
      <w:t>Author:</w:t>
    </w:r>
  </w:p>
  <w:p w:rsidR="009C3626" w:rsidRPr="006D4736" w:rsidRDefault="009C3626" w:rsidP="000A794B">
    <w:pPr>
      <w:pStyle w:val="Fuzeile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C7" w:rsidRDefault="00DF2DC7">
      <w:r>
        <w:separator/>
      </w:r>
    </w:p>
  </w:footnote>
  <w:footnote w:type="continuationSeparator" w:id="0">
    <w:p w:rsidR="00DF2DC7" w:rsidRDefault="00DF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1E" w:rsidRDefault="001100FE">
    <w:pPr>
      <w:pStyle w:val="Kopfzeile"/>
      <w:tabs>
        <w:tab w:val="left" w:pos="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400040" cy="3956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A11" w:rsidRPr="00585C2A" w:rsidRDefault="00CE5A11">
                          <w:pPr>
                            <w:pStyle w:val="tud-brieffakultten-leiste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585C2A">
                            <w:rPr>
                              <w:rFonts w:ascii="Arial" w:hAnsi="Arial" w:cs="Arial"/>
                              <w:b/>
                              <w:bCs/>
                            </w:rPr>
                            <w:t>Fakultät Elektrotechnik und Informationstechnik</w:t>
                          </w:r>
                        </w:p>
                        <w:p w:rsidR="0094711E" w:rsidRPr="00585C2A" w:rsidRDefault="00CE5A11">
                          <w:pPr>
                            <w:pStyle w:val="tud-brieffakultten-leiste"/>
                            <w:rPr>
                              <w:rFonts w:ascii="Arial" w:hAnsi="Arial" w:cs="Arial"/>
                            </w:rPr>
                          </w:pPr>
                          <w:r w:rsidRPr="00585C2A">
                            <w:rPr>
                              <w:rFonts w:ascii="Arial" w:hAnsi="Arial" w:cs="Arial"/>
                            </w:rPr>
                            <w:t>Institut für Automatisierungstechnik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98.25pt;width:425.2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c6rAIAAKkFAAAOAAAAZHJzL2Uyb0RvYy54bWysVG1vmzAQ/j5p/8Hyd4pJIQ2opGpDmCZ1&#10;L1K7H+CACdbAZrYT6Kb9951NSJNWk6ZtfLDO9vm55+4e7vpmaBu0Z0pzKVIcXBCMmChkycU2xV8e&#10;c2+BkTZUlLSRgqX4iWl8s3z75rrvEjaTtWxKphCACJ30XYprY7rE93VRs5bqC9kxAZeVVC01sFVb&#10;v1S0B/S28WeEzP1eqrJTsmBaw2k2XuKlw68qVphPVaWZQU2KgZtxq3Lrxq7+8pomW0W7mhcHGvQv&#10;WLSUCwh6hMqooWin+CuolhdKalmZi0K2vqwqXjCXA2QTkBfZPNS0Yy4XKI7ujmXS/w+2+Lj/rBAv&#10;U3yJkaAttOiRDQbdyQEFtjp9pxNweujAzQxwDF12meruXhZfNRJyVVOxZbdKyb5mtAR27qV/8nTE&#10;0RZk03+QJYShOyMd0FCp1pYOioEAHbr0dOyMpVLAYRQSQkK4KuDuMo7mJLLkfJpMrzulzTsmW2SN&#10;FCvovEOn+3ttRtfJxQYTMudN47rfiLMDwBxPIDY8tXeWhWvmj5jE68V6EXrhbL72QpJl3m2+Cr15&#10;HlxF2WW2WmXBTxs3CJOalyUTNswkrCD8s8YdJD5K4igtLRteWjhLSavtZtUotKcg7Nx9h4KcuPnn&#10;NFy9IJcXKQWzkNzNYi+fL668MA8jL74iC48E8V08J2EcZvl5SvdcsH9PCfUpjqNZNIrpt7lB3+F7&#10;nRtNWm5gdDS8TfHi6EQTK8G1KF1rDeXNaJ+UwtJ/LgW0e2q0E6zV6KhWM2wGQLEq3sjyCaSrJCgL&#10;RAjzDoxaqu8Y9TA7Uqy/7ahiGDXvBcjfDprJUJOxmQwqCniaYoPRaK7MOJB2neLbGpDHH0zIW/hF&#10;Ku7U+8wCqNsNzAOXxGF22YFzundezxN2+QsAAP//AwBQSwMEFAAGAAgAAAAhACsdpCjeAAAACAEA&#10;AA8AAABkcnMvZG93bnJldi54bWxMj8FOwzAQRO9I/IO1SNyoTUWiNMSpKgQnJEQaDhydZJtYjdch&#10;dtvw9ywnOM7OauZNsV3cKM44B+tJw/1KgUBqfWep1/BRv9xlIEI01JnRE2r4xgDb8vqqMHnnL1Th&#10;eR97wSEUcqNhiHHKpQztgM6ElZ+Q2Dv42ZnIcu5lN5sLh7tRrpVKpTOWuGEwEz4N2B73J6dh90nV&#10;s/16a96rQ2XreqPoNT1qfXuz7B5BRFzi3zP84jM6lMzU+BN1QYwaeEjk6yZNQLCdJeoBRKNhnWQZ&#10;yLKQ/weUPwAAAP//AwBQSwECLQAUAAYACAAAACEAtoM4kv4AAADhAQAAEwAAAAAAAAAAAAAAAAAA&#10;AAAAW0NvbnRlbnRfVHlwZXNdLnhtbFBLAQItABQABgAIAAAAIQA4/SH/1gAAAJQBAAALAAAAAAAA&#10;AAAAAAAAAC8BAABfcmVscy8ucmVsc1BLAQItABQABgAIAAAAIQDCcSc6rAIAAKkFAAAOAAAAAAAA&#10;AAAAAAAAAC4CAABkcnMvZTJvRG9jLnhtbFBLAQItABQABgAIAAAAIQArHaQo3gAAAAgBAAAPAAAA&#10;AAAAAAAAAAAAAAYFAABkcnMvZG93bnJldi54bWxQSwUGAAAAAAQABADzAAAAEQYAAAAA&#10;" o:allowincell="f" filled="f" stroked="f">
              <v:textbox inset="0,0,0,0">
                <w:txbxContent>
                  <w:p w:rsidR="00CE5A11" w:rsidRPr="00585C2A" w:rsidRDefault="00CE5A11">
                    <w:pPr>
                      <w:pStyle w:val="tud-brieffakultten-leiste"/>
                      <w:rPr>
                        <w:rFonts w:ascii="Arial" w:hAnsi="Arial" w:cs="Arial"/>
                        <w:b/>
                        <w:bCs/>
                      </w:rPr>
                    </w:pPr>
                    <w:r w:rsidRPr="00585C2A">
                      <w:rPr>
                        <w:rFonts w:ascii="Arial" w:hAnsi="Arial" w:cs="Arial"/>
                        <w:b/>
                        <w:bCs/>
                      </w:rPr>
                      <w:t>Fakultät Elektrotechnik und Informationstechnik</w:t>
                    </w:r>
                  </w:p>
                  <w:p w:rsidR="0094711E" w:rsidRPr="00585C2A" w:rsidRDefault="00CE5A11">
                    <w:pPr>
                      <w:pStyle w:val="tud-brieffakultten-leiste"/>
                      <w:rPr>
                        <w:rFonts w:ascii="Arial" w:hAnsi="Arial" w:cs="Arial"/>
                      </w:rPr>
                    </w:pPr>
                    <w:r w:rsidRPr="00585C2A">
                      <w:rPr>
                        <w:rFonts w:ascii="Arial" w:hAnsi="Arial" w:cs="Arial"/>
                      </w:rPr>
                      <w:t>Institut für Automatisierungstechnik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400040" cy="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040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13D141"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99.25pt,510.25pt,99.25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TS2AIAADsGAAAOAAAAZHJzL2Uyb0RvYy54bWysVG1r2zAQ/j7YfxD6OEgtp06amjqlxMkY&#10;dFuh3Q9QJDk2kyVPUuJ0Zf99J9lJnZTBGMsH5eQ73d3z3MvN7b6WaCeMrbTKcHxBMBKKaV6pTYa/&#10;Pa1GM4yso4pTqZXI8LOw+Hb+/t1N26RirEstuTAInCibtk2GS+eaNIosK0VN7YVuhAJloU1NHVzN&#10;JuKGtuC9ltGYkGnUasMbo5mwFr7mnRLPg/+iEMx9LQorHJIZhtxcOE041/6M5jc03RjalBXr06D/&#10;kEVNKwVBj65y6ijamuqNq7piRltduAum60gXRcVEwABoYnKG5rGkjQhYgBzbHGmy/88t+7J7MKji&#10;GR5jpGgNJVoZITzhaOzZaRubgtFj82A8Ptvca/bdgiI60fiLBRu0bj9rDl7o1unAyL4wtX8JWNE+&#10;EP98JF7sHWLwcZIQQhKoDzvoIpoeHrKtdR+FDk7o7t66rmYcpMA47/N+gvdFLaF8HyJEUItmE5L0&#10;BT7axAMbrx+YQcjNwSktD3HYXvWBQELUtzUJuBptPR4fdZA0GPmk/mAL0c9tIeprCAP9et6pBiPo&#10;1HUHpKHOZ+ZDeBG1GQ4o/Yda78STDip3xjQEedVKNbQKz4dZdWp44QNAmTshBPW5Doqh9KqSMlRD&#10;Kp/K9HLScWO1rLhX+mys2awX0qAdhRmMY5KTmQcDzk7MjN4qHpyVgvJlLztayU4Gexm4habpKfDt&#10;E4bs5ZpcL2fLWTJKxtPlKCF5PrpbLZLRdBVfTfLLfLHI41++bHGSlhXnQvnsDgMfJ383UP3q6Ub1&#10;OPInKE7ArsLvLdjoNI3ABWA5/HdcHyaqG8G15s8wXUZ3Gww2LgilNj8xamF7Zdj+2FIjMJKfFKyH&#10;6zjx4+TCJZlcjeFihpr1UEMVA1cZdhga3IsL163IbWOqTQmR4tDySt/BVBeVn8Aw/l1W/QU2VEDQ&#10;b1O/Aof3YPW68+e/AQAA//8DAFBLAwQUAAYACAAAACEAIUFeLN4AAAAMAQAADwAAAGRycy9kb3du&#10;cmV2LnhtbEyPzU7DMBCE70i8g7VI3KjdStAS4lT8qKiipwQQVzfeJhH2OsRuG96erYQEt5nd0ey3&#10;+XL0ThxwiF0gDdOJAoFUB9tRo+HtdXW1ABGTIWtcINTwjRGWxflZbjIbjlTioUqN4BKKmdHQptRn&#10;Usa6RW/iJPRIvNuFwZvEdmikHcyRy72TM6VupDcd8YXW9PjYYv1Z7b2GnXPr8JKqd7/5mH+Fdfmw&#10;enoutb68GO/vQCQc018YTviMDgUzbcOebBSO/VxNOcridnEN4pRQM8Vq+zuSRS7/P1H8AAAA//8D&#10;AFBLAQItABQABgAIAAAAIQC2gziS/gAAAOEBAAATAAAAAAAAAAAAAAAAAAAAAABbQ29udGVudF9U&#10;eXBlc10ueG1sUEsBAi0AFAAGAAgAAAAhADj9If/WAAAAlAEAAAsAAAAAAAAAAAAAAAAALwEAAF9y&#10;ZWxzLy5yZWxzUEsBAi0AFAAGAAgAAAAhAMwG1NLYAgAAOwYAAA4AAAAAAAAAAAAAAAAALgIAAGRy&#10;cy9lMm9Eb2MueG1sUEsBAi0AFAAGAAgAAAAhACFBXizeAAAADAEAAA8AAAAAAAAAAAAAAAAAMgUA&#10;AGRycy9kb3ducmV2LnhtbFBLBQYAAAAABAAEAPMAAAA9BgAAAAA=&#10;" o:allowincell="f" filled="f" strokecolor="#110d08" strokeweight=".5pt">
              <v:path arrowok="t" o:connecttype="custom" o:connectlocs="0,0;5400040,0" o:connectangles="0,0"/>
              <w10:wrap anchorx="page" anchory="page"/>
              <w10:anchorlock/>
            </v:poly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400040" cy="0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040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DA67D1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points="0,113.4pt,425.2pt,113.4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y92QIAADsGAAAOAAAAZHJzL2Uyb0RvYy54bWysVG1r2zAQ/j7YfxD6OEhtp06ahjqlxMkY&#10;dFuh3Q9QJDkWkyVPUuJ0Zf99J9lOnZTBGMsH5eQ73d3z3MvN7aGSaM+NFVplOLmIMeKKaibUNsPf&#10;ntajGUbWEcWI1Ipn+JlbfLt4/+6mqed8rEstGTcInCg7b+oMl87V8yiytOQVsRe65gqUhTYVcXA1&#10;24gZ0oD3SkbjOJ5GjTasNppya+Fr3irxIvgvCk7d16Kw3CGZYcjNhdOEc+PPaHFD5ltD6lLQLg3y&#10;D1lURCgIenSVE0fQzog3ripBjba6cBdUV5EuCkF5wABokvgMzWNJah6wADm2PtJk/59b+mX/YJBg&#10;UDuMFKmgRGvDuSccXXp2mtrOweixfjAen63vNf1uQRGdaPzFgg3aNJ81Ay9k53Rg5FCYyr8ErOgQ&#10;iH8+Es8PDlH4OEnjOE6hPrTXRWTeP6Q76z5yHZyQ/b11bc0YSIFx1uX9BO+LSkL5PkQoRg2aTeK0&#10;K/DRBlAebbx+YAYht71TUvZx6EF1gUBCxLd1HHDV2no8PuogaTDySf3BFqKf20LU1xAG+vW8Uw1G&#10;0KmbFkhNnM/Mh/AiajIcUPoPld7zJx1U7oxpCPKqlWpoFZ4Ps2rV8MIHgDK3Qgjqcx0UQ+m1kDJU&#10;QyqfyvRy0nJjtRTMK3021mw3S2nQnsAMJkmcxzMPBpydmBm9Uyw4Kzlhq052RMhWBnsZuIWm6Sjw&#10;7ROG7OU6vl7NVrN0lI6nq1Ea5/nobr1MR9N1cjXJL/PlMk9++bIl6bwUjHHls+sHPkn/bqC61dOO&#10;6nHkT1CcgF2H31uw0WkagQvA0v+3XPcT1Y7gRrNnmC6j2w0GGxeEUpufGDWwvTJsf+yI4RjJTwrW&#10;w3WS+nFy4ZJOrsZwMUPNZqghioKrDDsMDe7FpWtX5K42YltCpCS0vNJ3MNWF8BMYxr/NqrvAhgoI&#10;um3qV+DwHqxed/7iNwAAAP//AwBQSwMEFAAGAAgAAAAhACvSdPfdAAAACAEAAA8AAABkcnMvZG93&#10;bnJldi54bWxMj01PwzAMhu9I+w+RkbixlArGVJpOfGho2k4tIK5Z47XVEqc02Vb+/YyEBEf7tV4/&#10;T74YnRVHHELnScHNNAGBVHvTUaPg/W15PQcRoiajrSdU8I0BFsXkIteZ8Scq8VjFRnAJhUwraGPs&#10;MylD3aLTYep7JM52fnA68jg00gz6xOXOyjRJZtLpjvhDq3t8brHeVwenYGftyq9j9eE2n/dfflU+&#10;LV9eS6WuLsfHBxARx/h3DD/4jA4FM239gUwQVgGLRAVpOmMBjud3yS2I7e9GFrn8L1CcAQAA//8D&#10;AFBLAQItABQABgAIAAAAIQC2gziS/gAAAOEBAAATAAAAAAAAAAAAAAAAAAAAAABbQ29udGVudF9U&#10;eXBlc10ueG1sUEsBAi0AFAAGAAgAAAAhADj9If/WAAAAlAEAAAsAAAAAAAAAAAAAAAAALwEAAF9y&#10;ZWxzLy5yZWxzUEsBAi0AFAAGAAgAAAAhAH3g/L3ZAgAAOwYAAA4AAAAAAAAAAAAAAAAALgIAAGRy&#10;cy9lMm9Eb2MueG1sUEsBAi0AFAAGAAgAAAAhACvSdPfdAAAACAEAAA8AAAAAAAAAAAAAAAAAMwUA&#10;AGRycy9kb3ducmV2LnhtbFBLBQYAAAAABAAEAPMAAAA9BgAAAAA=&#10;" o:allowincell="f" filled="f" strokecolor="#110d08" strokeweight=".5pt">
              <v:path arrowok="t" o:connecttype="custom" o:connectlocs="0,0;5400040,0" o:connectangles="0,0"/>
              <w10:wrap anchorx="margin" anchory="page"/>
              <w10:anchorlock/>
            </v:polylin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5E"/>
    <w:rsid w:val="000A794B"/>
    <w:rsid w:val="001100FE"/>
    <w:rsid w:val="00184C97"/>
    <w:rsid w:val="0022472B"/>
    <w:rsid w:val="004669A9"/>
    <w:rsid w:val="004703D5"/>
    <w:rsid w:val="00517A01"/>
    <w:rsid w:val="00585C2A"/>
    <w:rsid w:val="006D1E72"/>
    <w:rsid w:val="006D4736"/>
    <w:rsid w:val="006D5710"/>
    <w:rsid w:val="007068E6"/>
    <w:rsid w:val="00727652"/>
    <w:rsid w:val="00743AC5"/>
    <w:rsid w:val="007B038A"/>
    <w:rsid w:val="008B533B"/>
    <w:rsid w:val="008D2F1D"/>
    <w:rsid w:val="008E1365"/>
    <w:rsid w:val="0092157F"/>
    <w:rsid w:val="0094711E"/>
    <w:rsid w:val="009646D7"/>
    <w:rsid w:val="00970FDD"/>
    <w:rsid w:val="009B1095"/>
    <w:rsid w:val="009B35F5"/>
    <w:rsid w:val="009C3626"/>
    <w:rsid w:val="00B14DD8"/>
    <w:rsid w:val="00BB729D"/>
    <w:rsid w:val="00BE4296"/>
    <w:rsid w:val="00CE5A11"/>
    <w:rsid w:val="00D047E9"/>
    <w:rsid w:val="00D72DA4"/>
    <w:rsid w:val="00DC075E"/>
    <w:rsid w:val="00DC6F49"/>
    <w:rsid w:val="00D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DFB1A"/>
  <w15:chartTrackingRefBased/>
  <w15:docId w15:val="{C58C3518-B9AE-40B5-9156-26576602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EKRET\LOKALE~1\TEMP\TUD-Brief_ohne_Finanz_ohne_Rollstuhl-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TUD-Brief_ohne_Finanz_ohne_Rollstuhl-1.dot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MDC</Company>
  <LinksUpToDate>false</LinksUpToDate>
  <CharactersWithSpaces>615</CharactersWithSpaces>
  <SharedDoc>false</SharedDoc>
  <HLinks>
    <vt:vector size="6" baseType="variant"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http://www.et.tu-dresden.de/ifa/empf.html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Institut für Automatisierungstechnik</dc:creator>
  <cp:keywords/>
  <dc:description/>
  <cp:lastModifiedBy>moege</cp:lastModifiedBy>
  <cp:revision>3</cp:revision>
  <cp:lastPrinted>2005-02-17T10:38:00Z</cp:lastPrinted>
  <dcterms:created xsi:type="dcterms:W3CDTF">2022-01-06T08:54:00Z</dcterms:created>
  <dcterms:modified xsi:type="dcterms:W3CDTF">2022-01-06T09:06:00Z</dcterms:modified>
</cp:coreProperties>
</file>