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88A6CC" w14:textId="77777777" w:rsidR="00A10B76" w:rsidRDefault="008B6FB5" w:rsidP="00736118">
      <w:pPr>
        <w:jc w:val="center"/>
        <w:rPr>
          <w:b/>
          <w:sz w:val="24"/>
        </w:rPr>
      </w:pPr>
      <w:r>
        <w:rPr>
          <w:rFonts w:ascii="Open Sans" w:hAnsi="Open Sans" w:cs="Open Sans"/>
          <w:sz w:val="20"/>
          <w:szCs w:val="20"/>
          <w:lang w:eastAsia="de-DE"/>
        </w:rPr>
        <w:drawing>
          <wp:inline distT="0" distB="0" distL="0" distR="0" wp14:anchorId="5EFEC904" wp14:editId="6F727A9D">
            <wp:extent cx="2242800" cy="907200"/>
            <wp:effectExtent l="0" t="0" r="5715" b="7620"/>
            <wp:docPr id="1" name="Grafik 1" descr="Logo des Forschungsprojektes" title="FloraLith Projek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NAL_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2800" cy="907200"/>
                    </a:xfrm>
                    <a:prstGeom prst="rect">
                      <a:avLst/>
                    </a:prstGeom>
                  </pic:spPr>
                </pic:pic>
              </a:graphicData>
            </a:graphic>
          </wp:inline>
        </w:drawing>
      </w:r>
    </w:p>
    <w:p w14:paraId="0B73D021" w14:textId="15D6C2E9" w:rsidR="00E56AC9" w:rsidRPr="00736118" w:rsidRDefault="00E56AC9" w:rsidP="00C3551B">
      <w:pPr>
        <w:pStyle w:val="berschrift1"/>
        <w:rPr>
          <w:lang w:val="cs-CZ"/>
        </w:rPr>
      </w:pPr>
      <w:r w:rsidRPr="00C3551B">
        <w:rPr>
          <w:sz w:val="28"/>
        </w:rPr>
        <w:t xml:space="preserve">Anmeldung </w:t>
      </w:r>
      <w:r w:rsidR="0092572E" w:rsidRPr="00C3551B">
        <w:rPr>
          <w:sz w:val="28"/>
        </w:rPr>
        <w:t xml:space="preserve">zu der Exkursion am </w:t>
      </w:r>
      <w:r w:rsidR="00123C49" w:rsidRPr="00C3551B">
        <w:rPr>
          <w:sz w:val="28"/>
        </w:rPr>
        <w:t>10.10</w:t>
      </w:r>
      <w:r w:rsidR="0092572E" w:rsidRPr="00C3551B">
        <w:rPr>
          <w:sz w:val="28"/>
        </w:rPr>
        <w:t xml:space="preserve">.2020/ </w:t>
      </w:r>
      <w:r w:rsidR="0092572E" w:rsidRPr="00C3551B">
        <w:rPr>
          <w:sz w:val="28"/>
          <w:lang w:val="cs-CZ"/>
        </w:rPr>
        <w:t xml:space="preserve">Přihláška na exkurzi </w:t>
      </w:r>
      <w:r w:rsidR="00123C49" w:rsidRPr="00C3551B">
        <w:rPr>
          <w:sz w:val="28"/>
          <w:lang w:val="cs-CZ"/>
        </w:rPr>
        <w:t>10.10</w:t>
      </w:r>
      <w:r w:rsidR="0092572E" w:rsidRPr="00C3551B">
        <w:rPr>
          <w:sz w:val="28"/>
          <w:lang w:val="cs-CZ"/>
        </w:rPr>
        <w:t>.2020</w:t>
      </w:r>
    </w:p>
    <w:p w14:paraId="75044ABE" w14:textId="6BAD0F7E" w:rsidR="0092572E" w:rsidRPr="00602991" w:rsidRDefault="0092572E" w:rsidP="00734925">
      <w:pPr>
        <w:pStyle w:val="Untertitel"/>
        <w:rPr>
          <w:lang w:val="cs-CZ"/>
        </w:rPr>
      </w:pPr>
      <w:r w:rsidRPr="00602991">
        <w:rPr>
          <w:lang w:val="cs-CZ"/>
        </w:rPr>
        <w:t xml:space="preserve">Titel der Exkursion: </w:t>
      </w:r>
      <w:r w:rsidR="00736118" w:rsidRPr="00602991">
        <w:rPr>
          <w:lang w:val="cs-CZ"/>
        </w:rPr>
        <w:t>"</w:t>
      </w:r>
      <w:r w:rsidR="00626BAF" w:rsidRPr="00626BAF">
        <w:rPr>
          <w:lang w:val="cs-CZ"/>
        </w:rPr>
        <w:t>Moosflora von Steinrücken, Bergbaubiotopen und Blockhalden am Geisingberg</w:t>
      </w:r>
      <w:r w:rsidR="00736118" w:rsidRPr="00602991">
        <w:rPr>
          <w:lang w:val="cs-CZ"/>
        </w:rPr>
        <w:t xml:space="preserve">" </w:t>
      </w:r>
      <w:r w:rsidRPr="00602991">
        <w:rPr>
          <w:lang w:val="cs-CZ"/>
        </w:rPr>
        <w:br/>
        <w:t>Název exkurze: „</w:t>
      </w:r>
      <w:r w:rsidR="00602991" w:rsidRPr="00602991">
        <w:rPr>
          <w:lang w:val="cs-CZ"/>
        </w:rPr>
        <w:t>Mechová společenstva na kamenných snosech, historických, hornických biotopech a kamenných haldách v okolí Geisingbergu</w:t>
      </w:r>
      <w:r w:rsidRPr="00602991">
        <w:rPr>
          <w:lang w:val="cs-CZ"/>
        </w:rPr>
        <w:t>"</w:t>
      </w:r>
    </w:p>
    <w:p w14:paraId="4C4C270D" w14:textId="795F4632" w:rsidR="00C3551B" w:rsidRPr="00602991" w:rsidRDefault="00C3551B" w:rsidP="00C3551B">
      <w:pPr>
        <w:pStyle w:val="berschrift2"/>
        <w:rPr>
          <w:lang w:val="cs-CZ"/>
        </w:rPr>
      </w:pPr>
    </w:p>
    <w:tbl>
      <w:tblPr>
        <w:tblStyle w:val="Tabellenraster"/>
        <w:tblW w:w="9067" w:type="dxa"/>
        <w:tblLook w:val="04A0" w:firstRow="1" w:lastRow="0" w:firstColumn="1" w:lastColumn="0" w:noHBand="0" w:noVBand="1"/>
        <w:tblCaption w:val="Tabelle für die Eintragung persönlicher Daten zwecks Anmeldung"/>
        <w:tblDescription w:val="die linke Spalte enthält die Beschreibung der erforderlichen Daten, die rechte (leere) Spalte bitte für die Eintragung ihrer Angaben nutzen"/>
      </w:tblPr>
      <w:tblGrid>
        <w:gridCol w:w="3544"/>
        <w:gridCol w:w="5523"/>
      </w:tblGrid>
      <w:tr w:rsidR="00986DEC" w:rsidRPr="00C6536C" w14:paraId="077E52E3" w14:textId="77777777" w:rsidTr="00986DEC">
        <w:trPr>
          <w:tblHeader/>
        </w:trPr>
        <w:tc>
          <w:tcPr>
            <w:tcW w:w="3544" w:type="dxa"/>
            <w:shd w:val="clear" w:color="auto" w:fill="BFBFBF" w:themeFill="background1" w:themeFillShade="BF"/>
          </w:tcPr>
          <w:p w14:paraId="76B604A0" w14:textId="4B32B5AF" w:rsidR="00986DEC" w:rsidRPr="00986DEC" w:rsidRDefault="00986DEC" w:rsidP="00986DEC">
            <w:pPr>
              <w:pStyle w:val="berschrift2"/>
              <w:outlineLvl w:val="1"/>
              <w:rPr>
                <w:lang w:val="cs-CZ"/>
              </w:rPr>
            </w:pPr>
            <w:r w:rsidRPr="00736118">
              <w:t>Anmeldung</w:t>
            </w:r>
            <w:r w:rsidRPr="00736118">
              <w:rPr>
                <w:lang w:val="cs-CZ"/>
              </w:rPr>
              <w:t xml:space="preserve"> </w:t>
            </w:r>
            <w:r>
              <w:rPr>
                <w:lang w:val="cs-CZ"/>
              </w:rPr>
              <w:t xml:space="preserve">/ </w:t>
            </w:r>
            <w:r w:rsidRPr="00736118">
              <w:rPr>
                <w:lang w:val="cs-CZ"/>
              </w:rPr>
              <w:t>Přihláška</w:t>
            </w:r>
          </w:p>
        </w:tc>
        <w:tc>
          <w:tcPr>
            <w:tcW w:w="5523" w:type="dxa"/>
            <w:shd w:val="clear" w:color="auto" w:fill="BFBFBF" w:themeFill="background1" w:themeFillShade="BF"/>
          </w:tcPr>
          <w:p w14:paraId="3FDC74EC" w14:textId="77777777" w:rsidR="00986DEC" w:rsidRPr="00C6536C" w:rsidRDefault="00986DEC" w:rsidP="00473029"/>
        </w:tc>
      </w:tr>
      <w:tr w:rsidR="000478DE" w:rsidRPr="00C6536C" w14:paraId="2F71B202" w14:textId="77777777" w:rsidTr="00986DEC">
        <w:tc>
          <w:tcPr>
            <w:tcW w:w="3544" w:type="dxa"/>
            <w:shd w:val="clear" w:color="auto" w:fill="F2F2F2" w:themeFill="background1" w:themeFillShade="F2"/>
          </w:tcPr>
          <w:p w14:paraId="5E81DB67" w14:textId="77777777" w:rsidR="000478DE" w:rsidRPr="003A16AA" w:rsidRDefault="000478DE" w:rsidP="00473029">
            <w:pPr>
              <w:rPr>
                <w:b/>
              </w:rPr>
            </w:pPr>
            <w:r w:rsidRPr="003A16AA">
              <w:rPr>
                <w:b/>
              </w:rPr>
              <w:t>Anrede/ Oslovení</w:t>
            </w:r>
          </w:p>
        </w:tc>
        <w:tc>
          <w:tcPr>
            <w:tcW w:w="5523" w:type="dxa"/>
          </w:tcPr>
          <w:p w14:paraId="36CAF841" w14:textId="77777777" w:rsidR="000478DE" w:rsidRPr="00C6536C" w:rsidRDefault="000478DE" w:rsidP="00473029"/>
        </w:tc>
      </w:tr>
      <w:tr w:rsidR="000478DE" w:rsidRPr="00C6536C" w14:paraId="133E48A6" w14:textId="77777777" w:rsidTr="00986DEC">
        <w:tc>
          <w:tcPr>
            <w:tcW w:w="3544" w:type="dxa"/>
            <w:shd w:val="clear" w:color="auto" w:fill="F2F2F2" w:themeFill="background1" w:themeFillShade="F2"/>
          </w:tcPr>
          <w:p w14:paraId="37C6CB79" w14:textId="77777777" w:rsidR="000478DE" w:rsidRPr="003A16AA" w:rsidRDefault="000478DE" w:rsidP="00473029">
            <w:pPr>
              <w:rPr>
                <w:b/>
              </w:rPr>
            </w:pPr>
            <w:r w:rsidRPr="003A16AA">
              <w:rPr>
                <w:b/>
              </w:rPr>
              <w:t>Vorname/ Jméno</w:t>
            </w:r>
          </w:p>
        </w:tc>
        <w:tc>
          <w:tcPr>
            <w:tcW w:w="5523" w:type="dxa"/>
          </w:tcPr>
          <w:p w14:paraId="6078A524" w14:textId="77777777" w:rsidR="000478DE" w:rsidRPr="00C6536C" w:rsidRDefault="000478DE" w:rsidP="00473029"/>
        </w:tc>
      </w:tr>
      <w:tr w:rsidR="000478DE" w:rsidRPr="00C6536C" w14:paraId="58F21987" w14:textId="77777777" w:rsidTr="00986DEC">
        <w:tc>
          <w:tcPr>
            <w:tcW w:w="3544" w:type="dxa"/>
            <w:shd w:val="clear" w:color="auto" w:fill="F2F2F2" w:themeFill="background1" w:themeFillShade="F2"/>
          </w:tcPr>
          <w:p w14:paraId="5775B6FC" w14:textId="4FC1CD43" w:rsidR="000478DE" w:rsidRPr="003A16AA" w:rsidRDefault="000478DE" w:rsidP="00473029">
            <w:pPr>
              <w:rPr>
                <w:b/>
                <w:lang w:val="cs-CZ"/>
              </w:rPr>
            </w:pPr>
            <w:r w:rsidRPr="003A16AA">
              <w:rPr>
                <w:b/>
              </w:rPr>
              <w:t>Nachname/ P</w:t>
            </w:r>
            <w:r>
              <w:rPr>
                <w:b/>
                <w:lang w:val="cs-CZ"/>
              </w:rPr>
              <w:t>říj</w:t>
            </w:r>
            <w:r w:rsidRPr="003A16AA">
              <w:rPr>
                <w:b/>
                <w:lang w:val="cs-CZ"/>
              </w:rPr>
              <w:t>mení</w:t>
            </w:r>
          </w:p>
        </w:tc>
        <w:tc>
          <w:tcPr>
            <w:tcW w:w="5523" w:type="dxa"/>
          </w:tcPr>
          <w:p w14:paraId="59F9C19B" w14:textId="77777777" w:rsidR="000478DE" w:rsidRPr="00C6536C" w:rsidRDefault="000478DE" w:rsidP="00473029">
            <w:pPr>
              <w:rPr>
                <w:lang w:val="cs-CZ"/>
              </w:rPr>
            </w:pPr>
          </w:p>
        </w:tc>
      </w:tr>
      <w:tr w:rsidR="000478DE" w:rsidRPr="00C6536C" w14:paraId="03A011BD" w14:textId="77777777" w:rsidTr="00986DEC">
        <w:tc>
          <w:tcPr>
            <w:tcW w:w="3544" w:type="dxa"/>
            <w:shd w:val="clear" w:color="auto" w:fill="F2F2F2" w:themeFill="background1" w:themeFillShade="F2"/>
          </w:tcPr>
          <w:p w14:paraId="5ACA3D5D" w14:textId="77777777" w:rsidR="000478DE" w:rsidRPr="003A16AA" w:rsidRDefault="000478DE" w:rsidP="00473029">
            <w:pPr>
              <w:rPr>
                <w:b/>
              </w:rPr>
            </w:pPr>
          </w:p>
        </w:tc>
        <w:tc>
          <w:tcPr>
            <w:tcW w:w="5523" w:type="dxa"/>
          </w:tcPr>
          <w:p w14:paraId="1BA0F327" w14:textId="77777777" w:rsidR="000478DE" w:rsidRPr="00C6536C" w:rsidRDefault="000478DE" w:rsidP="00473029"/>
        </w:tc>
      </w:tr>
      <w:tr w:rsidR="000478DE" w:rsidRPr="00C6536C" w14:paraId="0E5DFAF5" w14:textId="77777777" w:rsidTr="00986DEC">
        <w:tc>
          <w:tcPr>
            <w:tcW w:w="3544" w:type="dxa"/>
            <w:shd w:val="clear" w:color="auto" w:fill="F2F2F2" w:themeFill="background1" w:themeFillShade="F2"/>
          </w:tcPr>
          <w:p w14:paraId="2ED52A25" w14:textId="77777777" w:rsidR="000478DE" w:rsidRPr="003A16AA" w:rsidRDefault="000478DE" w:rsidP="00473029">
            <w:pPr>
              <w:rPr>
                <w:b/>
              </w:rPr>
            </w:pPr>
            <w:r w:rsidRPr="003A16AA">
              <w:rPr>
                <w:b/>
              </w:rPr>
              <w:t>Firma, Einrichtung, Organisation/ Firma, zařízení, organizace</w:t>
            </w:r>
          </w:p>
        </w:tc>
        <w:tc>
          <w:tcPr>
            <w:tcW w:w="5523" w:type="dxa"/>
          </w:tcPr>
          <w:p w14:paraId="42BEA6E8" w14:textId="77777777" w:rsidR="000478DE" w:rsidRPr="00C6536C" w:rsidRDefault="000478DE" w:rsidP="00473029"/>
        </w:tc>
      </w:tr>
      <w:tr w:rsidR="000478DE" w:rsidRPr="00C6536C" w14:paraId="795C1D94" w14:textId="77777777" w:rsidTr="00986DEC">
        <w:tc>
          <w:tcPr>
            <w:tcW w:w="3544" w:type="dxa"/>
            <w:shd w:val="clear" w:color="auto" w:fill="F2F2F2" w:themeFill="background1" w:themeFillShade="F2"/>
          </w:tcPr>
          <w:p w14:paraId="46712EFE" w14:textId="77777777" w:rsidR="000478DE" w:rsidRPr="003A16AA" w:rsidRDefault="000478DE" w:rsidP="00473029">
            <w:pPr>
              <w:rPr>
                <w:b/>
              </w:rPr>
            </w:pPr>
            <w:r w:rsidRPr="003A16AA">
              <w:rPr>
                <w:b/>
              </w:rPr>
              <w:t>Ort/ Místo</w:t>
            </w:r>
          </w:p>
        </w:tc>
        <w:tc>
          <w:tcPr>
            <w:tcW w:w="5523" w:type="dxa"/>
          </w:tcPr>
          <w:p w14:paraId="7F24A3A1" w14:textId="77777777" w:rsidR="000478DE" w:rsidRPr="00C6536C" w:rsidRDefault="000478DE" w:rsidP="00473029"/>
        </w:tc>
      </w:tr>
      <w:tr w:rsidR="000478DE" w:rsidRPr="00C6536C" w14:paraId="42FF59B5" w14:textId="77777777" w:rsidTr="00986DEC">
        <w:tc>
          <w:tcPr>
            <w:tcW w:w="3544" w:type="dxa"/>
            <w:shd w:val="clear" w:color="auto" w:fill="F2F2F2" w:themeFill="background1" w:themeFillShade="F2"/>
          </w:tcPr>
          <w:p w14:paraId="5DE79D91" w14:textId="77777777" w:rsidR="000478DE" w:rsidRPr="003A16AA" w:rsidRDefault="000478DE" w:rsidP="00473029">
            <w:pPr>
              <w:rPr>
                <w:b/>
              </w:rPr>
            </w:pPr>
          </w:p>
        </w:tc>
        <w:tc>
          <w:tcPr>
            <w:tcW w:w="5523" w:type="dxa"/>
          </w:tcPr>
          <w:p w14:paraId="1994A59C" w14:textId="77777777" w:rsidR="000478DE" w:rsidRPr="00C6536C" w:rsidRDefault="000478DE" w:rsidP="00473029"/>
        </w:tc>
      </w:tr>
      <w:tr w:rsidR="000478DE" w:rsidRPr="00C6536C" w14:paraId="60F30B18" w14:textId="77777777" w:rsidTr="00986DEC">
        <w:tc>
          <w:tcPr>
            <w:tcW w:w="3544" w:type="dxa"/>
            <w:shd w:val="clear" w:color="auto" w:fill="F2F2F2" w:themeFill="background1" w:themeFillShade="F2"/>
          </w:tcPr>
          <w:p w14:paraId="59214527" w14:textId="77777777" w:rsidR="000478DE" w:rsidRPr="003A16AA" w:rsidRDefault="000478DE" w:rsidP="00473029">
            <w:pPr>
              <w:rPr>
                <w:b/>
              </w:rPr>
            </w:pPr>
            <w:r w:rsidRPr="003A16AA">
              <w:rPr>
                <w:b/>
              </w:rPr>
              <w:t>E-Mail</w:t>
            </w:r>
          </w:p>
        </w:tc>
        <w:tc>
          <w:tcPr>
            <w:tcW w:w="5523" w:type="dxa"/>
          </w:tcPr>
          <w:p w14:paraId="6C66BF2F" w14:textId="77777777" w:rsidR="000478DE" w:rsidRPr="00C6536C" w:rsidRDefault="000478DE" w:rsidP="00473029"/>
        </w:tc>
      </w:tr>
      <w:tr w:rsidR="000478DE" w:rsidRPr="00C6536C" w14:paraId="29D642EF" w14:textId="77777777" w:rsidTr="00986DEC">
        <w:tc>
          <w:tcPr>
            <w:tcW w:w="3544" w:type="dxa"/>
            <w:shd w:val="clear" w:color="auto" w:fill="F2F2F2" w:themeFill="background1" w:themeFillShade="F2"/>
          </w:tcPr>
          <w:p w14:paraId="66FD802B" w14:textId="77777777" w:rsidR="000478DE" w:rsidRPr="003A16AA" w:rsidRDefault="000478DE" w:rsidP="00473029">
            <w:pPr>
              <w:rPr>
                <w:b/>
                <w:lang w:val="cs-CZ"/>
              </w:rPr>
            </w:pPr>
            <w:r w:rsidRPr="003A16AA">
              <w:rPr>
                <w:b/>
              </w:rPr>
              <w:t xml:space="preserve">Telefonnummer/ Telefonní </w:t>
            </w:r>
            <w:r w:rsidRPr="003A16AA">
              <w:rPr>
                <w:b/>
                <w:lang w:val="cs-CZ"/>
              </w:rPr>
              <w:t>číslo</w:t>
            </w:r>
          </w:p>
        </w:tc>
        <w:tc>
          <w:tcPr>
            <w:tcW w:w="5523" w:type="dxa"/>
          </w:tcPr>
          <w:p w14:paraId="262AD368" w14:textId="77777777" w:rsidR="000478DE" w:rsidRPr="00C6536C" w:rsidRDefault="000478DE" w:rsidP="00473029">
            <w:pPr>
              <w:rPr>
                <w:lang w:val="cs-CZ"/>
              </w:rPr>
            </w:pPr>
          </w:p>
        </w:tc>
      </w:tr>
    </w:tbl>
    <w:p w14:paraId="1BD29A67" w14:textId="77777777" w:rsidR="0092572E" w:rsidRDefault="0092572E" w:rsidP="0092572E">
      <w:pPr>
        <w:rPr>
          <w:lang w:val="cs-CZ"/>
        </w:rPr>
      </w:pPr>
    </w:p>
    <w:p w14:paraId="5AF0AD54" w14:textId="6162B886" w:rsidR="009D290C" w:rsidRPr="000478DE" w:rsidRDefault="000478DE" w:rsidP="000478DE">
      <w:pPr>
        <w:pStyle w:val="Kommentartext"/>
        <w:rPr>
          <w:i/>
          <w:sz w:val="22"/>
          <w:szCs w:val="22"/>
          <w:lang w:val="cs-CZ"/>
        </w:rPr>
      </w:pPr>
      <w:r w:rsidRPr="000478DE">
        <w:rPr>
          <w:sz w:val="22"/>
          <w:szCs w:val="22"/>
        </w:rPr>
        <w:t>Bitte schicke</w:t>
      </w:r>
      <w:r>
        <w:rPr>
          <w:sz w:val="22"/>
          <w:szCs w:val="22"/>
        </w:rPr>
        <w:t>n</w:t>
      </w:r>
      <w:r w:rsidRPr="000478DE">
        <w:rPr>
          <w:sz w:val="22"/>
          <w:szCs w:val="22"/>
        </w:rPr>
        <w:t xml:space="preserve"> Sie Ihre Anmeldung (d.h. ausgefühltes Word-Dokument) an die E</w:t>
      </w:r>
      <w:r>
        <w:rPr>
          <w:sz w:val="22"/>
          <w:szCs w:val="22"/>
        </w:rPr>
        <w:t>-M</w:t>
      </w:r>
      <w:r w:rsidRPr="000478DE">
        <w:rPr>
          <w:sz w:val="22"/>
          <w:szCs w:val="22"/>
        </w:rPr>
        <w:t xml:space="preserve">ail Adresse: </w:t>
      </w:r>
      <w:hyperlink r:id="rId8" w:history="1">
        <w:r w:rsidRPr="000478DE">
          <w:rPr>
            <w:rStyle w:val="Hyperlink"/>
            <w:sz w:val="22"/>
            <w:szCs w:val="22"/>
          </w:rPr>
          <w:t>jitka.pollakis@tu-dresden.de</w:t>
        </w:r>
      </w:hyperlink>
      <w:r>
        <w:rPr>
          <w:sz w:val="22"/>
          <w:szCs w:val="22"/>
        </w:rPr>
        <w:t xml:space="preserve">. / </w:t>
      </w:r>
      <w:r w:rsidRPr="000478DE">
        <w:rPr>
          <w:sz w:val="22"/>
          <w:szCs w:val="22"/>
        </w:rPr>
        <w:t xml:space="preserve">Prosím zašlete přihlášku (tzn. tento vyplněný word-dokument) na následující emailovou adresu: : </w:t>
      </w:r>
      <w:hyperlink r:id="rId9" w:history="1">
        <w:r w:rsidRPr="000478DE">
          <w:rPr>
            <w:rStyle w:val="Hyperlink"/>
            <w:sz w:val="22"/>
            <w:szCs w:val="22"/>
          </w:rPr>
          <w:t>jitka.pollakis@tu-dresden.de</w:t>
        </w:r>
      </w:hyperlink>
      <w:r w:rsidRPr="000478DE">
        <w:rPr>
          <w:sz w:val="22"/>
          <w:szCs w:val="22"/>
        </w:rPr>
        <w:t>.</w:t>
      </w:r>
    </w:p>
    <w:p w14:paraId="5E365724" w14:textId="1595C52F" w:rsidR="0092572E" w:rsidRPr="00F56E76" w:rsidRDefault="00473A9B" w:rsidP="0092572E">
      <w:pPr>
        <w:rPr>
          <w:i/>
          <w:lang w:val="cs-CZ"/>
        </w:rPr>
      </w:pPr>
      <w:r>
        <w:rPr>
          <w:lang w:val="cs-CZ"/>
        </w:rPr>
        <w:t xml:space="preserve">Mit </w:t>
      </w:r>
      <w:r w:rsidR="00736118">
        <w:rPr>
          <w:lang w:val="cs-CZ"/>
        </w:rPr>
        <w:t xml:space="preserve">der Absendung der </w:t>
      </w:r>
      <w:r w:rsidR="00736118" w:rsidRPr="000478DE">
        <w:rPr>
          <w:lang w:val="cs-CZ"/>
        </w:rPr>
        <w:t>Anmeldung</w:t>
      </w:r>
      <w:r w:rsidR="0092572E" w:rsidRPr="000478DE">
        <w:rPr>
          <w:lang w:val="cs-CZ"/>
        </w:rPr>
        <w:t xml:space="preserve"> </w:t>
      </w:r>
      <w:r w:rsidR="00736118" w:rsidRPr="000478DE">
        <w:rPr>
          <w:lang w:val="cs-CZ"/>
        </w:rPr>
        <w:t>akzeptiere</w:t>
      </w:r>
      <w:r w:rsidR="001842FE" w:rsidRPr="000478DE">
        <w:rPr>
          <w:lang w:val="cs-CZ"/>
        </w:rPr>
        <w:t>n</w:t>
      </w:r>
      <w:r w:rsidR="0092572E" w:rsidRPr="000478DE">
        <w:rPr>
          <w:lang w:val="cs-CZ"/>
        </w:rPr>
        <w:t xml:space="preserve"> </w:t>
      </w:r>
      <w:r w:rsidR="001842FE" w:rsidRPr="000478DE">
        <w:rPr>
          <w:lang w:val="cs-CZ"/>
        </w:rPr>
        <w:t>Sie</w:t>
      </w:r>
      <w:r w:rsidR="0092572E" w:rsidRPr="000478DE">
        <w:rPr>
          <w:lang w:val="cs-CZ"/>
        </w:rPr>
        <w:t xml:space="preserve"> die Teilnahmebedingungen (siehe </w:t>
      </w:r>
      <w:r w:rsidR="00364042" w:rsidRPr="000478DE">
        <w:rPr>
          <w:lang w:val="cs-CZ"/>
        </w:rPr>
        <w:t>Folgeseiten</w:t>
      </w:r>
      <w:r w:rsidR="0092572E">
        <w:rPr>
          <w:lang w:val="cs-CZ"/>
        </w:rPr>
        <w:t>) der FloraLith-Exkursion.</w:t>
      </w:r>
      <w:r w:rsidR="000478DE">
        <w:rPr>
          <w:lang w:val="cs-CZ"/>
        </w:rPr>
        <w:t xml:space="preserve"> </w:t>
      </w:r>
      <w:r w:rsidR="0092572E">
        <w:rPr>
          <w:lang w:val="cs-CZ"/>
        </w:rPr>
        <w:t xml:space="preserve">/ </w:t>
      </w:r>
      <w:r w:rsidR="00736118" w:rsidRPr="00F56E76">
        <w:rPr>
          <w:i/>
          <w:lang w:val="cs-CZ"/>
        </w:rPr>
        <w:t>Odesláním této přihlášky</w:t>
      </w:r>
      <w:r w:rsidR="0092572E" w:rsidRPr="00F56E76">
        <w:rPr>
          <w:i/>
          <w:lang w:val="cs-CZ"/>
        </w:rPr>
        <w:t xml:space="preserve"> </w:t>
      </w:r>
      <w:r w:rsidR="00736118" w:rsidRPr="00F56E76">
        <w:rPr>
          <w:i/>
          <w:lang w:val="cs-CZ"/>
        </w:rPr>
        <w:t>akceptuj</w:t>
      </w:r>
      <w:r w:rsidR="009D290C" w:rsidRPr="00F56E76">
        <w:rPr>
          <w:i/>
          <w:lang w:val="cs-CZ"/>
        </w:rPr>
        <w:t>ete</w:t>
      </w:r>
      <w:r w:rsidR="0092572E" w:rsidRPr="00F56E76">
        <w:rPr>
          <w:i/>
          <w:lang w:val="cs-CZ"/>
        </w:rPr>
        <w:t xml:space="preserve"> podmínky účasti na exkurzi</w:t>
      </w:r>
      <w:r w:rsidR="009D290C" w:rsidRPr="00F56E76">
        <w:rPr>
          <w:i/>
          <w:lang w:val="cs-CZ"/>
        </w:rPr>
        <w:t xml:space="preserve"> (viz informace na následujících stránkách)</w:t>
      </w:r>
      <w:r w:rsidR="0092572E" w:rsidRPr="00F56E76">
        <w:rPr>
          <w:i/>
          <w:lang w:val="cs-CZ"/>
        </w:rPr>
        <w:t xml:space="preserve">, která se koná v rámci projektu FloraLith. </w:t>
      </w:r>
    </w:p>
    <w:p w14:paraId="4F0B3431" w14:textId="0DA67037" w:rsidR="00A65D03" w:rsidRDefault="00627E0A" w:rsidP="005965A2">
      <w:pPr>
        <w:rPr>
          <w:lang w:val="cs-CZ"/>
        </w:rPr>
      </w:pPr>
      <w:hyperlink r:id="rId10" w:history="1">
        <w:r w:rsidR="00A65D03" w:rsidRPr="00C558D3">
          <w:rPr>
            <w:rStyle w:val="Hyperlink"/>
            <w:lang w:val="cs-CZ"/>
          </w:rPr>
          <w:t>Datenschutzrechtliche Hinweise zu Projekt-Veranstaltungen</w:t>
        </w:r>
      </w:hyperlink>
      <w:r w:rsidR="005965A2">
        <w:rPr>
          <w:lang w:val="cs-CZ"/>
        </w:rPr>
        <w:t xml:space="preserve">: </w:t>
      </w:r>
      <w:hyperlink r:id="rId11" w:history="1">
        <w:r w:rsidR="005965A2" w:rsidRPr="005965A2">
          <w:rPr>
            <w:rStyle w:val="Hyperlink"/>
            <w:lang w:val="cs-CZ"/>
          </w:rPr>
          <w:t>https://tu-dresden.de/mn/biologie/botanik/botanik/ressourcen/dateien/floralith/Datenschutz_Veranstaltung_FloraLith.pdf/at_download/file</w:t>
        </w:r>
      </w:hyperlink>
    </w:p>
    <w:p w14:paraId="542000C7" w14:textId="77777777" w:rsidR="005A1E2A" w:rsidRPr="005A1E2A" w:rsidRDefault="005A1E2A" w:rsidP="005A1E2A">
      <w:pPr>
        <w:keepNext/>
        <w:keepLines/>
        <w:spacing w:before="40" w:after="0"/>
        <w:jc w:val="center"/>
        <w:outlineLvl w:val="1"/>
        <w:rPr>
          <w:rFonts w:ascii="Calibri Light" w:eastAsia="Times New Roman" w:hAnsi="Calibri Light" w:cs="Times New Roman"/>
          <w:noProof w:val="0"/>
          <w:color w:val="2F5496"/>
          <w:sz w:val="26"/>
          <w:szCs w:val="26"/>
        </w:rPr>
      </w:pPr>
    </w:p>
    <w:p w14:paraId="6ACAA22A" w14:textId="77777777" w:rsidR="005A1E2A" w:rsidRPr="005A1E2A" w:rsidRDefault="005A1E2A" w:rsidP="005A1E2A">
      <w:pPr>
        <w:keepNext/>
        <w:keepLines/>
        <w:spacing w:before="40" w:after="0"/>
        <w:jc w:val="center"/>
        <w:outlineLvl w:val="1"/>
        <w:rPr>
          <w:rFonts w:ascii="Calibri Light" w:eastAsia="Times New Roman" w:hAnsi="Calibri Light" w:cs="Times New Roman"/>
          <w:noProof w:val="0"/>
          <w:color w:val="2F5496"/>
          <w:sz w:val="26"/>
          <w:szCs w:val="26"/>
        </w:rPr>
      </w:pPr>
    </w:p>
    <w:p w14:paraId="1BAB1736" w14:textId="77777777" w:rsidR="005A1E2A" w:rsidRDefault="005A1E2A" w:rsidP="005A1E2A">
      <w:pPr>
        <w:pStyle w:val="berschrift1"/>
        <w:jc w:val="center"/>
        <w:rPr>
          <w:rFonts w:eastAsia="Times New Roman"/>
        </w:rPr>
      </w:pPr>
      <w:r w:rsidRPr="005C056C">
        <w:rPr>
          <w:rFonts w:eastAsia="Times New Roman"/>
        </w:rPr>
        <w:t>Hin</w:t>
      </w:r>
      <w:bookmarkStart w:id="0" w:name="_GoBack"/>
      <w:bookmarkEnd w:id="0"/>
      <w:r w:rsidRPr="005C056C">
        <w:rPr>
          <w:rFonts w:eastAsia="Times New Roman"/>
        </w:rPr>
        <w:t>weise zum Umgang mit der COVID-19-Pandemie/</w:t>
      </w:r>
    </w:p>
    <w:p w14:paraId="0DA63B60" w14:textId="77777777" w:rsidR="005A1E2A" w:rsidRPr="005C056C" w:rsidRDefault="005A1E2A" w:rsidP="005A1E2A">
      <w:pPr>
        <w:pStyle w:val="berschrift1"/>
        <w:jc w:val="center"/>
        <w:rPr>
          <w:rFonts w:ascii="Calibri" w:eastAsia="Times New Roman" w:hAnsi="Calibri" w:cs="Calibri"/>
          <w:lang w:val="cs-CZ"/>
        </w:rPr>
      </w:pPr>
      <w:r w:rsidRPr="005C056C">
        <w:rPr>
          <w:rFonts w:eastAsia="Times New Roman"/>
          <w:lang w:val="cs-CZ"/>
        </w:rPr>
        <w:t>Pokyny pro zacházení se situacemi během COVID-19-pandemii</w:t>
      </w:r>
    </w:p>
    <w:p w14:paraId="3D4093AA" w14:textId="77777777" w:rsidR="005A1E2A" w:rsidRPr="006E347B" w:rsidRDefault="005A1E2A" w:rsidP="005A1E2A">
      <w:pPr>
        <w:spacing w:after="0" w:line="240" w:lineRule="auto"/>
        <w:rPr>
          <w:rFonts w:ascii="Calibri" w:eastAsia="Times New Roman" w:hAnsi="Calibri" w:cs="Calibri"/>
          <w:lang w:val="en-US" w:eastAsia="de-DE"/>
        </w:rPr>
      </w:pPr>
    </w:p>
    <w:p w14:paraId="716DA6AA" w14:textId="77777777" w:rsidR="005A1E2A" w:rsidRPr="005C056C" w:rsidRDefault="005A1E2A" w:rsidP="005A1E2A">
      <w:pPr>
        <w:spacing w:after="0" w:line="240" w:lineRule="auto"/>
        <w:rPr>
          <w:rFonts w:ascii="Calibri" w:eastAsia="Times New Roman" w:hAnsi="Calibri" w:cs="Calibri"/>
          <w:lang w:eastAsia="de-DE"/>
        </w:rPr>
      </w:pPr>
      <w:r w:rsidRPr="005C056C">
        <w:rPr>
          <w:rFonts w:ascii="Calibri" w:eastAsia="Times New Roman" w:hAnsi="Calibri" w:cs="Calibri"/>
          <w:lang w:eastAsia="de-DE"/>
        </w:rPr>
        <w:t>Solange die COVID-19-Pandemie anhält, müssen wir unsere Veranstaltungen entsprechend der geltenden Bestimmungen gestalten. Zum gegenwärtigen Zeitpunkt wissen wir leider noch nicht, mit welchen Einschränkungen wir am Tag der Veranstaltung tatsächlich zu rechnen haben. Bitte geben Sie mindestens eine Kontaktmöglichkeit per E-Mail oder Telefon an, damit wir Sie ggf. auch kurzfristig über Änderungen im Ablauf informieren können. Kurzfristige Änderungen werden auch auf der Webseite bekanntgegeben:</w:t>
      </w:r>
    </w:p>
    <w:p w14:paraId="169FB3A8" w14:textId="77777777" w:rsidR="005A1E2A" w:rsidRPr="005C056C" w:rsidRDefault="005A1E2A" w:rsidP="005A1E2A">
      <w:pPr>
        <w:spacing w:after="0" w:line="240" w:lineRule="auto"/>
        <w:rPr>
          <w:rFonts w:ascii="Calibri" w:eastAsia="Times New Roman" w:hAnsi="Calibri" w:cs="Calibri"/>
          <w:lang w:eastAsia="de-DE"/>
        </w:rPr>
      </w:pPr>
      <w:hyperlink r:id="rId12" w:history="1">
        <w:r w:rsidRPr="005C056C">
          <w:rPr>
            <w:rFonts w:ascii="Calibri" w:eastAsia="Times New Roman" w:hAnsi="Calibri" w:cs="Calibri"/>
            <w:color w:val="0563C1"/>
            <w:u w:val="single"/>
            <w:lang w:eastAsia="de-DE"/>
          </w:rPr>
          <w:t>https://tu-dresden.de/mn/biologie/botanik/botanik/forschung/okologie-und-naturschutz/floralith-gesteinsbiotope-im-erzgebirge</w:t>
        </w:r>
      </w:hyperlink>
      <w:r w:rsidRPr="005C056C">
        <w:rPr>
          <w:rFonts w:ascii="Calibri" w:eastAsia="Times New Roman" w:hAnsi="Calibri" w:cs="Calibri"/>
          <w:lang w:eastAsia="de-DE"/>
        </w:rPr>
        <w:t xml:space="preserve"> </w:t>
      </w:r>
    </w:p>
    <w:p w14:paraId="07BBFD17" w14:textId="77777777" w:rsidR="005A1E2A" w:rsidRPr="005C056C" w:rsidRDefault="005A1E2A" w:rsidP="005A1E2A">
      <w:pPr>
        <w:spacing w:after="0" w:line="240" w:lineRule="auto"/>
        <w:rPr>
          <w:rFonts w:ascii="Calibri" w:eastAsia="Times New Roman" w:hAnsi="Calibri" w:cs="Calibri"/>
          <w:color w:val="0563C1"/>
          <w:u w:val="single"/>
          <w:lang w:eastAsia="de-DE"/>
        </w:rPr>
      </w:pPr>
      <w:r w:rsidRPr="005C056C">
        <w:rPr>
          <w:rFonts w:ascii="Calibri" w:eastAsia="Times New Roman" w:hAnsi="Calibri" w:cs="Calibri"/>
          <w:lang w:eastAsia="de-DE"/>
        </w:rPr>
        <w:lastRenderedPageBreak/>
        <w:t xml:space="preserve">Bitte informieren Sie sich auch eigenverantwortlich über die tagesaktuellen Vorschriften zum Verhalten während der COVID-19-Pandemie; z.B. hier: </w:t>
      </w:r>
      <w:hyperlink r:id="rId13" w:history="1">
        <w:r w:rsidRPr="005C056C">
          <w:rPr>
            <w:rFonts w:ascii="Calibri" w:eastAsia="Times New Roman" w:hAnsi="Calibri" w:cs="Calibri"/>
            <w:color w:val="0563C1"/>
            <w:u w:val="single"/>
            <w:lang w:eastAsia="de-DE"/>
          </w:rPr>
          <w:t>https://www.coronavirus.sachsen.de/amtliche-bekanntmachungen.html</w:t>
        </w:r>
      </w:hyperlink>
    </w:p>
    <w:p w14:paraId="51E912A7" w14:textId="77777777" w:rsidR="005A1E2A" w:rsidRPr="005C056C" w:rsidRDefault="005A1E2A" w:rsidP="005A1E2A">
      <w:pPr>
        <w:pBdr>
          <w:bottom w:val="single" w:sz="4" w:space="1" w:color="auto"/>
        </w:pBdr>
        <w:spacing w:after="0" w:line="240" w:lineRule="auto"/>
        <w:rPr>
          <w:rFonts w:ascii="Calibri" w:eastAsia="Times New Roman" w:hAnsi="Calibri" w:cs="Calibri"/>
          <w:color w:val="0563C1"/>
          <w:u w:val="single"/>
          <w:lang w:eastAsia="de-DE"/>
        </w:rPr>
      </w:pPr>
    </w:p>
    <w:p w14:paraId="757D6C74" w14:textId="77777777" w:rsidR="005A1E2A" w:rsidRPr="005C056C" w:rsidRDefault="005A1E2A" w:rsidP="005A1E2A">
      <w:pPr>
        <w:spacing w:after="0" w:line="240" w:lineRule="auto"/>
        <w:rPr>
          <w:rFonts w:ascii="Calibri" w:eastAsia="Times New Roman" w:hAnsi="Calibri" w:cs="Calibri"/>
          <w:lang w:eastAsia="de-DE"/>
        </w:rPr>
      </w:pPr>
      <w:r w:rsidRPr="005C056C">
        <w:rPr>
          <w:rFonts w:ascii="Calibri" w:eastAsia="Times New Roman" w:hAnsi="Calibri" w:cs="Calibri"/>
          <w:lang w:eastAsia="de-DE"/>
        </w:rPr>
        <w:t xml:space="preserve">Po dobu trvání COVID-19-Pandemie musíme naše akce organizovat v souladu s platnými předpisy. V současné chvíli bohužel ještě není známo, jaké omezení budou platit v den plánované akce. Prosím zadejte v přihlášce alespoň jeden kontaktní údaj – email nebo telefonní kontakt, abychom Vás případně mohli operativně o případné změně průběhu akce informovat. Případné změny budou také zveřejněny na webové stránce: </w:t>
      </w:r>
    </w:p>
    <w:p w14:paraId="67B68B89" w14:textId="77777777" w:rsidR="005A1E2A" w:rsidRPr="005C056C" w:rsidRDefault="005A1E2A" w:rsidP="005A1E2A">
      <w:pPr>
        <w:spacing w:after="0" w:line="240" w:lineRule="auto"/>
        <w:rPr>
          <w:rFonts w:ascii="Calibri" w:eastAsia="Times New Roman" w:hAnsi="Calibri" w:cs="Calibri"/>
          <w:color w:val="0563C1"/>
          <w:u w:val="single"/>
          <w:lang w:val="cs-CZ" w:eastAsia="de-DE"/>
        </w:rPr>
      </w:pPr>
      <w:hyperlink r:id="rId14" w:history="1">
        <w:r w:rsidRPr="005C056C">
          <w:rPr>
            <w:rFonts w:ascii="Calibri" w:eastAsia="Times New Roman" w:hAnsi="Calibri" w:cs="Calibri"/>
            <w:color w:val="0563C1"/>
            <w:u w:val="single"/>
            <w:lang w:val="cs-CZ" w:eastAsia="de-DE"/>
          </w:rPr>
          <w:t>https://tu-dresden.de/mn/biologie/botanik/botanik/forschung/okologie-und-naturschutz/floralith-gesteinsbiotope-im-erzgebirge</w:t>
        </w:r>
      </w:hyperlink>
    </w:p>
    <w:p w14:paraId="6113E81A" w14:textId="77777777" w:rsidR="005A1E2A" w:rsidRPr="005C056C" w:rsidRDefault="005A1E2A" w:rsidP="005A1E2A">
      <w:pPr>
        <w:spacing w:after="0" w:line="240" w:lineRule="auto"/>
        <w:rPr>
          <w:rFonts w:ascii="Calibri" w:eastAsia="Times New Roman" w:hAnsi="Calibri" w:cs="Calibri"/>
          <w:color w:val="0563C1"/>
          <w:u w:val="single"/>
          <w:lang w:val="cs-CZ" w:eastAsia="de-DE"/>
        </w:rPr>
      </w:pPr>
      <w:r w:rsidRPr="005C056C">
        <w:rPr>
          <w:rFonts w:ascii="Calibri" w:eastAsia="Times New Roman" w:hAnsi="Calibri" w:cs="Calibri"/>
          <w:lang w:val="cs-CZ" w:eastAsia="de-DE"/>
        </w:rPr>
        <w:t>Prosím informujte se také ve vlastní zodpovědnosti o aktuálních předpisech o chování během COVID-19-pandemie, např. zde:</w:t>
      </w:r>
      <w:r w:rsidRPr="005C056C">
        <w:rPr>
          <w:rFonts w:ascii="Calibri" w:eastAsia="Times New Roman" w:hAnsi="Calibri" w:cs="Calibri"/>
          <w:color w:val="0563C1"/>
          <w:u w:val="single"/>
          <w:lang w:val="cs-CZ" w:eastAsia="de-DE"/>
        </w:rPr>
        <w:t xml:space="preserve">  </w:t>
      </w:r>
      <w:hyperlink r:id="rId15" w:history="1">
        <w:r w:rsidRPr="005C056C">
          <w:rPr>
            <w:rFonts w:ascii="Calibri" w:eastAsia="Times New Roman" w:hAnsi="Calibri" w:cs="Calibri"/>
            <w:color w:val="0563C1"/>
            <w:u w:val="single"/>
            <w:lang w:val="cs-CZ" w:eastAsia="de-DE"/>
          </w:rPr>
          <w:t>https://www.coronavirus.sachsen.de/amtliche-bekanntmachungen.html</w:t>
        </w:r>
      </w:hyperlink>
    </w:p>
    <w:p w14:paraId="53BC0569" w14:textId="77777777" w:rsidR="005A1E2A" w:rsidRPr="005C056C" w:rsidRDefault="005A1E2A" w:rsidP="005A1E2A">
      <w:pPr>
        <w:spacing w:after="0" w:line="240" w:lineRule="auto"/>
        <w:rPr>
          <w:rFonts w:ascii="Calibri" w:eastAsia="Times New Roman" w:hAnsi="Calibri" w:cs="Calibri"/>
          <w:color w:val="0563C1"/>
          <w:u w:val="single"/>
          <w:lang w:val="cs-CZ" w:eastAsia="de-DE"/>
        </w:rPr>
      </w:pPr>
    </w:p>
    <w:p w14:paraId="6F28706C" w14:textId="77777777" w:rsidR="005A1E2A" w:rsidRPr="005C056C" w:rsidRDefault="005A1E2A" w:rsidP="005A1E2A">
      <w:pPr>
        <w:rPr>
          <w:rStyle w:val="SchwacheHervorhebung"/>
        </w:rPr>
      </w:pPr>
      <w:r w:rsidRPr="005C056C">
        <w:rPr>
          <w:rStyle w:val="SchwacheHervorhebung"/>
        </w:rPr>
        <w:t>Veranstaltungs- bzw. Projektleiter/ Vedoucí akce tj. vedoucí projektu:</w:t>
      </w:r>
    </w:p>
    <w:p w14:paraId="7D6DD2EC" w14:textId="77777777" w:rsidR="005A1E2A" w:rsidRPr="005C056C" w:rsidRDefault="005A1E2A" w:rsidP="005A1E2A">
      <w:pPr>
        <w:rPr>
          <w:lang w:eastAsia="de-DE"/>
        </w:rPr>
      </w:pPr>
      <w:r w:rsidRPr="005C056C">
        <w:rPr>
          <w:lang w:eastAsia="de-DE"/>
        </w:rPr>
        <w:t>Dr. Frank Müller</w:t>
      </w:r>
      <w:r w:rsidRPr="005C056C">
        <w:rPr>
          <w:lang w:eastAsia="de-DE"/>
        </w:rPr>
        <w:br/>
        <w:t>TU Dresden/ Institut für Botanik/ Professur Für Botanik</w:t>
      </w:r>
      <w:r w:rsidRPr="005C056C">
        <w:rPr>
          <w:lang w:eastAsia="de-DE"/>
        </w:rPr>
        <w:br/>
        <w:t>01062 Dresden</w:t>
      </w:r>
    </w:p>
    <w:p w14:paraId="794192F4" w14:textId="77777777" w:rsidR="005A1E2A" w:rsidRPr="005C056C" w:rsidRDefault="005A1E2A" w:rsidP="005A1E2A">
      <w:pPr>
        <w:rPr>
          <w:lang w:eastAsia="de-DE"/>
        </w:rPr>
      </w:pPr>
      <w:r w:rsidRPr="005C056C">
        <w:rPr>
          <w:lang w:eastAsia="de-DE"/>
        </w:rPr>
        <w:t xml:space="preserve">E-Mail: </w:t>
      </w:r>
      <w:hyperlink r:id="rId16" w:history="1">
        <w:r w:rsidRPr="005C056C">
          <w:rPr>
            <w:rStyle w:val="Hyperlink"/>
            <w:lang w:eastAsia="de-DE"/>
          </w:rPr>
          <w:t>frank.mueller@tu-dresden.de</w:t>
        </w:r>
      </w:hyperlink>
      <w:r w:rsidRPr="005C056C">
        <w:rPr>
          <w:lang w:eastAsia="de-DE"/>
        </w:rPr>
        <w:br/>
        <w:t>Telefon: 0351/ 463-333012</w:t>
      </w:r>
    </w:p>
    <w:p w14:paraId="63AF9825" w14:textId="77777777" w:rsidR="005A1E2A" w:rsidRDefault="005A1E2A" w:rsidP="005A1E2A">
      <w:pPr>
        <w:rPr>
          <w:rFonts w:ascii="Calibri Light" w:eastAsia="Times New Roman" w:hAnsi="Calibri Light" w:cs="Times New Roman"/>
          <w:color w:val="2F5496"/>
          <w:sz w:val="26"/>
          <w:szCs w:val="26"/>
        </w:rPr>
      </w:pPr>
      <w:r>
        <w:rPr>
          <w:rFonts w:ascii="Calibri Light" w:eastAsia="Times New Roman" w:hAnsi="Calibri Light" w:cs="Times New Roman"/>
          <w:color w:val="2F5496"/>
          <w:sz w:val="26"/>
          <w:szCs w:val="26"/>
        </w:rPr>
        <w:br w:type="page"/>
      </w:r>
    </w:p>
    <w:p w14:paraId="626CA6DF" w14:textId="77777777" w:rsidR="005A1E2A" w:rsidRPr="005C056C" w:rsidRDefault="005A1E2A" w:rsidP="005A1E2A">
      <w:pPr>
        <w:keepNext/>
        <w:keepLines/>
        <w:pBdr>
          <w:bottom w:val="single" w:sz="4" w:space="1" w:color="auto"/>
        </w:pBdr>
        <w:spacing w:before="40" w:after="0"/>
        <w:outlineLvl w:val="1"/>
        <w:rPr>
          <w:rFonts w:ascii="Calibri Light" w:eastAsia="Times New Roman" w:hAnsi="Calibri Light" w:cs="Times New Roman"/>
          <w:color w:val="2F5496"/>
          <w:sz w:val="26"/>
          <w:szCs w:val="26"/>
        </w:rPr>
      </w:pPr>
    </w:p>
    <w:p w14:paraId="7D4A9445" w14:textId="77777777" w:rsidR="005A1E2A" w:rsidRPr="005C056C" w:rsidRDefault="005A1E2A" w:rsidP="005A1E2A">
      <w:pPr>
        <w:pStyle w:val="berschrift2"/>
        <w:jc w:val="center"/>
        <w:rPr>
          <w:rFonts w:eastAsia="Times New Roman"/>
        </w:rPr>
      </w:pPr>
      <w:r w:rsidRPr="005C056C">
        <w:rPr>
          <w:rFonts w:eastAsia="Times New Roman"/>
        </w:rPr>
        <w:t>Teilnahmebedingungen und Verhaltensregeln während der COVID-19-Pandemie für Projekt-Veranstaltungen</w:t>
      </w:r>
    </w:p>
    <w:p w14:paraId="31272469" w14:textId="77777777" w:rsidR="005A1E2A" w:rsidRPr="005C056C" w:rsidRDefault="005A1E2A" w:rsidP="005A1E2A">
      <w:pPr>
        <w:rPr>
          <w:rFonts w:ascii="Calibri" w:eastAsia="Calibri" w:hAnsi="Calibri" w:cs="Times New Roman"/>
        </w:rPr>
      </w:pPr>
    </w:p>
    <w:p w14:paraId="45ACA809" w14:textId="77777777" w:rsidR="005A1E2A" w:rsidRPr="005C056C" w:rsidRDefault="005A1E2A" w:rsidP="005A1E2A">
      <w:pPr>
        <w:numPr>
          <w:ilvl w:val="0"/>
          <w:numId w:val="1"/>
        </w:numPr>
        <w:ind w:left="714" w:hanging="357"/>
        <w:rPr>
          <w:rFonts w:ascii="Calibri" w:eastAsia="Calibri" w:hAnsi="Calibri" w:cs="Times New Roman"/>
        </w:rPr>
      </w:pPr>
      <w:r w:rsidRPr="005C056C">
        <w:rPr>
          <w:rFonts w:ascii="Calibri" w:eastAsia="Calibri" w:hAnsi="Calibri" w:cs="Times New Roman"/>
        </w:rPr>
        <w:t xml:space="preserve">Alle Gebote und Regeln, die derzeit im öffentlichen Leben gelten, sind auch innerhalb der Veranstaltungen umzusetzen. </w:t>
      </w:r>
      <w:hyperlink r:id="rId17" w:history="1">
        <w:r w:rsidRPr="005C056C">
          <w:rPr>
            <w:rFonts w:ascii="Calibri" w:eastAsia="Calibri" w:hAnsi="Calibri" w:cs="Times New Roman"/>
            <w:color w:val="0563C1"/>
            <w:u w:val="single"/>
          </w:rPr>
          <w:t>Empfehlung_zum_Infektionsschutz4-5_A4_Selbstdruck-4.pdf</w:t>
        </w:r>
      </w:hyperlink>
    </w:p>
    <w:p w14:paraId="0BB73D96" w14:textId="77777777" w:rsidR="005A1E2A" w:rsidRPr="005C056C" w:rsidRDefault="005A1E2A" w:rsidP="005A1E2A">
      <w:pPr>
        <w:numPr>
          <w:ilvl w:val="0"/>
          <w:numId w:val="1"/>
        </w:numPr>
        <w:ind w:left="714" w:hanging="357"/>
        <w:rPr>
          <w:rFonts w:ascii="Calibri" w:eastAsia="Calibri" w:hAnsi="Calibri" w:cs="Times New Roman"/>
        </w:rPr>
      </w:pPr>
      <w:r w:rsidRPr="005C056C">
        <w:rPr>
          <w:rFonts w:ascii="Calibri" w:eastAsia="Calibri" w:hAnsi="Calibri" w:cs="Times New Roman"/>
        </w:rPr>
        <w:t xml:space="preserve">Es dürfen ausschließlich Personen ohne COVID-19-verdächtige Symptome gemäß der Veröffentlichung des Robert-Koch-Instituts die Veranstaltungen besuchen. (siehe: </w:t>
      </w:r>
      <w:hyperlink r:id="rId18" w:history="1">
        <w:r w:rsidRPr="005C056C">
          <w:rPr>
            <w:rFonts w:ascii="Calibri" w:eastAsia="Calibri" w:hAnsi="Calibri" w:cs="Times New Roman"/>
            <w:color w:val="0563C1"/>
            <w:u w:val="single"/>
          </w:rPr>
          <w:t>https://www.rki.de/DE/Content/InfAZ/N/Neuartiges_Coronavirus/Orientierungshilfe_Buerger.pdf?__blob=publicationFile</w:t>
        </w:r>
      </w:hyperlink>
      <w:r w:rsidRPr="005C056C">
        <w:rPr>
          <w:rFonts w:ascii="Calibri" w:eastAsia="Calibri" w:hAnsi="Calibri" w:cs="Times New Roman"/>
        </w:rPr>
        <w:t>) Die Teilnehmer bestätigen mit Ihrer Unterschrift auf der Teilnehmerliste ihr Einverständnis mit den Teilnahmebedingungen, dass sie keine entsprechenden Symptome haben sowie außerdem, dass sie keinen wissentlichen Kontakt mit infizierten Personen während der letzten 14 Tage hatten.</w:t>
      </w:r>
    </w:p>
    <w:p w14:paraId="0FC24E94" w14:textId="77777777" w:rsidR="005A1E2A" w:rsidRPr="005C056C" w:rsidRDefault="005A1E2A" w:rsidP="005A1E2A">
      <w:pPr>
        <w:numPr>
          <w:ilvl w:val="0"/>
          <w:numId w:val="1"/>
        </w:numPr>
        <w:ind w:left="714" w:hanging="357"/>
        <w:rPr>
          <w:rFonts w:ascii="Calibri" w:eastAsia="Calibri" w:hAnsi="Calibri" w:cs="Times New Roman"/>
        </w:rPr>
      </w:pPr>
      <w:r w:rsidRPr="005C056C">
        <w:rPr>
          <w:rFonts w:ascii="Calibri" w:eastAsia="Calibri" w:hAnsi="Calibri" w:cs="Times New Roman"/>
        </w:rPr>
        <w:t>Alle Teilnehmenden müssen angemeldet und für den Fall einer späteren Nachverfolgung mit vollständigen Kontaktdaten (E-Mail / Telefonnummer) erfasst sein – wer dieser Bedingung nicht zustimmt, kann an keiner Veranstaltung teilnehmen. Die Teilnehmenden werden bereits mit ihrer Anmeldebestätigung über die Maßnahmen zum Infektionsschutz informiert. Die Unterschrift auf der Teilnehmerliste ist mit dem eigenen Stift zu leisten.</w:t>
      </w:r>
    </w:p>
    <w:p w14:paraId="2C4D4840" w14:textId="77777777" w:rsidR="005A1E2A" w:rsidRPr="005C056C" w:rsidRDefault="005A1E2A" w:rsidP="005A1E2A">
      <w:pPr>
        <w:numPr>
          <w:ilvl w:val="0"/>
          <w:numId w:val="1"/>
        </w:numPr>
        <w:ind w:left="714" w:hanging="357"/>
        <w:rPr>
          <w:rFonts w:ascii="Calibri" w:eastAsia="Calibri" w:hAnsi="Calibri" w:cs="Times New Roman"/>
        </w:rPr>
      </w:pPr>
      <w:r w:rsidRPr="005C056C">
        <w:rPr>
          <w:rFonts w:ascii="Calibri" w:eastAsia="Calibri" w:hAnsi="Calibri" w:cs="Times New Roman"/>
        </w:rPr>
        <w:t xml:space="preserve">Das allgemein gültige Abstandsgebot ist einzuhalten, ggf. durch kleinere konstante Gruppen mit weiterem Abstand zwischen den Personen. </w:t>
      </w:r>
    </w:p>
    <w:p w14:paraId="2BD999D7" w14:textId="77777777" w:rsidR="005A1E2A" w:rsidRPr="005C056C" w:rsidRDefault="005A1E2A" w:rsidP="005A1E2A">
      <w:pPr>
        <w:numPr>
          <w:ilvl w:val="0"/>
          <w:numId w:val="1"/>
        </w:numPr>
        <w:ind w:left="714" w:hanging="357"/>
        <w:rPr>
          <w:rFonts w:ascii="Calibri" w:eastAsia="Calibri" w:hAnsi="Calibri" w:cs="Times New Roman"/>
        </w:rPr>
      </w:pPr>
      <w:r w:rsidRPr="005C056C">
        <w:rPr>
          <w:rFonts w:ascii="Calibri" w:eastAsia="Calibri" w:hAnsi="Calibri" w:cs="Times New Roman"/>
        </w:rPr>
        <w:t>Gäste, die zu verschiedenen Hausständen gehören, halten Abstand von mindestens 1,5 Meter. Der Abstand von Exkursionsleiter/in zur Gruppe sollte mindestens zwei Meter betragen (wegen des Sprechens).</w:t>
      </w:r>
    </w:p>
    <w:p w14:paraId="55EF97BC" w14:textId="77777777" w:rsidR="005A1E2A" w:rsidRPr="005C056C" w:rsidRDefault="005A1E2A" w:rsidP="005A1E2A">
      <w:pPr>
        <w:numPr>
          <w:ilvl w:val="0"/>
          <w:numId w:val="1"/>
        </w:numPr>
        <w:ind w:left="714" w:hanging="357"/>
        <w:rPr>
          <w:rFonts w:ascii="Calibri" w:eastAsia="Calibri" w:hAnsi="Calibri" w:cs="Times New Roman"/>
        </w:rPr>
      </w:pPr>
      <w:r w:rsidRPr="005C056C">
        <w:rPr>
          <w:rFonts w:ascii="Calibri" w:eastAsia="Calibri" w:hAnsi="Calibri" w:cs="Times New Roman"/>
        </w:rPr>
        <w:t xml:space="preserve">Grundsätzlich ist es empfehlenswert, dass Teilnehmer bzw. Gäste und Veranstaltungsleiter /in während der Führung Mund-Nasen-Bedeckungen tragen, zum Schutz der anderen Teilnehmer/innen. Sollte das Abstandsgebot nicht eingehalten werden können, ist das Tragen einer Mund-Nasen-Bedeckung unbedingt erforderlich. Die Mund-Nasen-Bedeckung ist von den Teilnehmern der Veranstaltung selbst mitzubringen. </w:t>
      </w:r>
    </w:p>
    <w:p w14:paraId="639CDDD6" w14:textId="77777777" w:rsidR="005A1E2A" w:rsidRPr="005C056C" w:rsidRDefault="005A1E2A" w:rsidP="005A1E2A">
      <w:pPr>
        <w:numPr>
          <w:ilvl w:val="0"/>
          <w:numId w:val="1"/>
        </w:numPr>
        <w:ind w:left="714" w:hanging="357"/>
        <w:rPr>
          <w:rFonts w:ascii="Calibri" w:eastAsia="Calibri" w:hAnsi="Calibri" w:cs="Times New Roman"/>
        </w:rPr>
      </w:pPr>
      <w:r w:rsidRPr="005C056C">
        <w:rPr>
          <w:rFonts w:ascii="Calibri" w:eastAsia="Calibri" w:hAnsi="Calibri" w:cs="Times New Roman"/>
        </w:rPr>
        <w:t>Die gemeinsame Nutzung von Arbeitsmaterialien (z.B. Herumreichen von Stiften, Schreibunterlagen, Lupen, Literatur, Anschauungsmaterial etc.) ist nicht zulässig, sofern zwischen den Wechseln keine Desinfektion der Arbeitsmittel gewährleistet werden kann.</w:t>
      </w:r>
    </w:p>
    <w:p w14:paraId="13F75314" w14:textId="77777777" w:rsidR="005A1E2A" w:rsidRPr="005C056C" w:rsidRDefault="005A1E2A" w:rsidP="005A1E2A">
      <w:pPr>
        <w:numPr>
          <w:ilvl w:val="0"/>
          <w:numId w:val="1"/>
        </w:numPr>
        <w:ind w:left="714" w:hanging="357"/>
        <w:rPr>
          <w:rFonts w:ascii="Calibri" w:eastAsia="Calibri" w:hAnsi="Calibri" w:cs="Times New Roman"/>
        </w:rPr>
      </w:pPr>
      <w:r w:rsidRPr="005C056C">
        <w:rPr>
          <w:rFonts w:ascii="Calibri" w:eastAsia="Calibri" w:hAnsi="Calibri" w:cs="Times New Roman"/>
        </w:rPr>
        <w:t>Die Teilnehmer müssen sich während der Exkursion selbst verpflegen. Jeder Teilnehmer verpflegt ausschließlich sich selbst sowie Angehörige seines Hausstands.</w:t>
      </w:r>
      <w:r w:rsidRPr="005C056C">
        <w:rPr>
          <w:rFonts w:ascii="Calibri" w:eastAsia="Calibri" w:hAnsi="Calibri" w:cs="Times New Roman"/>
        </w:rPr>
        <w:br/>
        <w:t>Sofern Einkehrmöglichkeiten vor Ort aufgesucht werden, sind die Hygienebestimmungen der Gastwirtschaft einzuhalten.</w:t>
      </w:r>
    </w:p>
    <w:p w14:paraId="123AF52B" w14:textId="77777777" w:rsidR="005A1E2A" w:rsidRDefault="005A1E2A" w:rsidP="005A1E2A">
      <w:pPr>
        <w:numPr>
          <w:ilvl w:val="0"/>
          <w:numId w:val="1"/>
        </w:numPr>
        <w:ind w:left="714" w:hanging="357"/>
        <w:rPr>
          <w:rFonts w:ascii="Calibri" w:eastAsia="Calibri" w:hAnsi="Calibri" w:cs="Times New Roman"/>
        </w:rPr>
      </w:pPr>
      <w:r w:rsidRPr="005C056C">
        <w:rPr>
          <w:rFonts w:ascii="Calibri" w:eastAsia="Calibri" w:hAnsi="Calibri" w:cs="Times New Roman"/>
        </w:rPr>
        <w:t>Wenn Teilnehmer/innen der Gruppe die Hygiene- und Abstandsregeln nicht einhalten sollten, dann sollte der Exkursionsleiter zum Schutz der anderen Gäste und sich selbst, die entsprechenden Teilnehmer/innen zu bitten, die Gruppe zu verlassen.</w:t>
      </w:r>
    </w:p>
    <w:p w14:paraId="7ADC305C" w14:textId="77777777" w:rsidR="005A1E2A" w:rsidRDefault="005A1E2A" w:rsidP="005A1E2A">
      <w:pPr>
        <w:rPr>
          <w:rFonts w:ascii="Calibri" w:eastAsia="Calibri" w:hAnsi="Calibri" w:cs="Times New Roman"/>
        </w:rPr>
      </w:pPr>
    </w:p>
    <w:p w14:paraId="6C382D09" w14:textId="77777777" w:rsidR="005A1E2A" w:rsidRDefault="005A1E2A" w:rsidP="005A1E2A">
      <w:pPr>
        <w:rPr>
          <w:rFonts w:ascii="Calibri" w:eastAsia="Calibri" w:hAnsi="Calibri" w:cs="Times New Roman"/>
        </w:rPr>
      </w:pPr>
    </w:p>
    <w:p w14:paraId="42249699" w14:textId="77777777" w:rsidR="005A1E2A" w:rsidRDefault="005A1E2A" w:rsidP="005A1E2A">
      <w:pPr>
        <w:rPr>
          <w:rFonts w:ascii="Calibri" w:eastAsia="Calibri" w:hAnsi="Calibri" w:cs="Times New Roman"/>
        </w:rPr>
      </w:pPr>
    </w:p>
    <w:p w14:paraId="10B24DD1" w14:textId="77777777" w:rsidR="005A1E2A" w:rsidRDefault="005A1E2A" w:rsidP="005A1E2A">
      <w:pPr>
        <w:rPr>
          <w:rFonts w:ascii="Calibri" w:eastAsia="Calibri" w:hAnsi="Calibri" w:cs="Times New Roman"/>
        </w:rPr>
      </w:pPr>
    </w:p>
    <w:p w14:paraId="2360036C" w14:textId="77777777" w:rsidR="005A1E2A" w:rsidRPr="005C056C" w:rsidRDefault="005A1E2A" w:rsidP="005A1E2A">
      <w:pPr>
        <w:rPr>
          <w:rFonts w:ascii="Calibri" w:eastAsia="Calibri" w:hAnsi="Calibri" w:cs="Times New Roman"/>
        </w:rPr>
      </w:pPr>
    </w:p>
    <w:p w14:paraId="35701E6D" w14:textId="77777777" w:rsidR="005A1E2A" w:rsidRPr="005C056C" w:rsidRDefault="005A1E2A" w:rsidP="005A1E2A">
      <w:pPr>
        <w:pBdr>
          <w:bottom w:val="single" w:sz="4" w:space="1" w:color="auto"/>
        </w:pBdr>
        <w:rPr>
          <w:rFonts w:ascii="Calibri" w:eastAsia="Calibri" w:hAnsi="Calibri" w:cs="Times New Roman"/>
        </w:rPr>
      </w:pPr>
    </w:p>
    <w:p w14:paraId="294C0D6C" w14:textId="77777777" w:rsidR="005A1E2A" w:rsidRPr="005C056C" w:rsidRDefault="005A1E2A" w:rsidP="005A1E2A">
      <w:pPr>
        <w:pStyle w:val="berschrift2"/>
        <w:jc w:val="center"/>
        <w:rPr>
          <w:rFonts w:eastAsia="Times New Roman"/>
        </w:rPr>
      </w:pPr>
      <w:r w:rsidRPr="005C056C">
        <w:rPr>
          <w:rFonts w:eastAsia="Times New Roman"/>
        </w:rPr>
        <w:t>Podmínky účasti a pokyny k chování během projektových akcí během COVID-19-pandemie</w:t>
      </w:r>
    </w:p>
    <w:p w14:paraId="65ABA932" w14:textId="77777777" w:rsidR="005A1E2A" w:rsidRPr="005C056C" w:rsidRDefault="005A1E2A" w:rsidP="005A1E2A">
      <w:pPr>
        <w:rPr>
          <w:rFonts w:ascii="Calibri" w:eastAsia="Calibri" w:hAnsi="Calibri" w:cs="Times New Roman"/>
        </w:rPr>
      </w:pPr>
    </w:p>
    <w:p w14:paraId="0586CF84" w14:textId="77777777" w:rsidR="005A1E2A" w:rsidRPr="005C056C" w:rsidRDefault="005A1E2A" w:rsidP="005A1E2A">
      <w:pPr>
        <w:numPr>
          <w:ilvl w:val="0"/>
          <w:numId w:val="2"/>
        </w:numPr>
        <w:spacing w:line="360" w:lineRule="auto"/>
        <w:contextualSpacing/>
        <w:rPr>
          <w:rFonts w:ascii="Calibri" w:eastAsia="Calibri" w:hAnsi="Calibri" w:cs="Times New Roman"/>
          <w:u w:val="single"/>
          <w:lang w:val="cs-CZ"/>
        </w:rPr>
      </w:pPr>
      <w:r w:rsidRPr="005C056C">
        <w:rPr>
          <w:rFonts w:ascii="Calibri" w:eastAsia="Calibri" w:hAnsi="Calibri" w:cs="Times New Roman"/>
          <w:lang w:val="cs-CZ"/>
        </w:rPr>
        <w:t xml:space="preserve">Všechny nařízení a pravidla, která platí pro chování na veřejnosti, je nutno také dodržovat po celou dobu exkurze (viz. </w:t>
      </w:r>
      <w:hyperlink r:id="rId19" w:history="1">
        <w:r w:rsidRPr="005C056C">
          <w:rPr>
            <w:rFonts w:ascii="Calibri" w:eastAsia="Calibri" w:hAnsi="Calibri" w:cs="Times New Roman"/>
            <w:color w:val="0563C1"/>
            <w:u w:val="single"/>
          </w:rPr>
          <w:t>Empfehlung_zum_Infektionsschutz4-5_A4_Selbstdruck-4.pdf</w:t>
        </w:r>
      </w:hyperlink>
      <w:r w:rsidRPr="005C056C">
        <w:rPr>
          <w:rFonts w:ascii="Calibri" w:eastAsia="Calibri" w:hAnsi="Calibri" w:cs="Times New Roman"/>
          <w:color w:val="0563C1"/>
          <w:u w:val="single"/>
        </w:rPr>
        <w:t>)</w:t>
      </w:r>
    </w:p>
    <w:p w14:paraId="1FD3A118" w14:textId="77777777" w:rsidR="005A1E2A" w:rsidRPr="005C056C" w:rsidRDefault="005A1E2A" w:rsidP="005A1E2A">
      <w:pPr>
        <w:numPr>
          <w:ilvl w:val="0"/>
          <w:numId w:val="2"/>
        </w:numPr>
        <w:spacing w:line="360" w:lineRule="auto"/>
        <w:contextualSpacing/>
        <w:rPr>
          <w:rFonts w:ascii="Calibri" w:eastAsia="Calibri" w:hAnsi="Calibri" w:cs="Times New Roman"/>
          <w:lang w:val="cs-CZ"/>
        </w:rPr>
      </w:pPr>
      <w:r w:rsidRPr="005C056C">
        <w:rPr>
          <w:rFonts w:ascii="Calibri" w:eastAsia="Calibri" w:hAnsi="Calibri" w:cs="Times New Roman"/>
          <w:lang w:val="cs-CZ"/>
        </w:rPr>
        <w:t>Akci mohou navštívit pouze osoby, které nevykazují symptomy onemocnění COVID-19 podle informací od Robert-Koch-Institut (např. kašel, zvýšená teplota nebo horečka, dušnost, porucha čichu nebo chuti, rýma, bolest v krku, bolest hlavy nebo kloubů, obecná slabost)</w:t>
      </w:r>
      <w:r w:rsidRPr="006E347B">
        <w:rPr>
          <w:lang w:val="cs-CZ"/>
        </w:rPr>
        <w:t>.</w:t>
      </w:r>
      <w:r w:rsidRPr="006E347B">
        <w:rPr>
          <w:rFonts w:ascii="Calibri" w:eastAsia="Calibri" w:hAnsi="Calibri" w:cs="Times New Roman"/>
          <w:color w:val="0563C1"/>
          <w:u w:val="single"/>
          <w:lang w:val="cs-CZ"/>
        </w:rPr>
        <w:t xml:space="preserve"> </w:t>
      </w:r>
      <w:r w:rsidRPr="005C056C">
        <w:rPr>
          <w:rFonts w:ascii="Calibri" w:eastAsia="Calibri" w:hAnsi="Calibri" w:cs="Times New Roman"/>
          <w:lang w:val="cs-CZ"/>
        </w:rPr>
        <w:t>Účastníci potvrzují svým podpisem na účastnické listině, že souhlasí s dodržováním podmínek účasti, že nemají žádné symptomy nemoci a také dále, že neměli v posledních 14 dnech vědomý kontakt s infikovanou osobou.</w:t>
      </w:r>
    </w:p>
    <w:p w14:paraId="14D7DAA8" w14:textId="77777777" w:rsidR="005A1E2A" w:rsidRPr="005C056C" w:rsidRDefault="005A1E2A" w:rsidP="005A1E2A">
      <w:pPr>
        <w:numPr>
          <w:ilvl w:val="0"/>
          <w:numId w:val="2"/>
        </w:numPr>
        <w:spacing w:line="360" w:lineRule="auto"/>
        <w:contextualSpacing/>
        <w:rPr>
          <w:rFonts w:ascii="Calibri" w:eastAsia="Calibri" w:hAnsi="Calibri" w:cs="Times New Roman"/>
          <w:lang w:val="cs-CZ"/>
        </w:rPr>
      </w:pPr>
      <w:r w:rsidRPr="005C056C">
        <w:rPr>
          <w:rFonts w:ascii="Calibri" w:eastAsia="Calibri" w:hAnsi="Calibri" w:cs="Times New Roman"/>
          <w:lang w:val="cs-CZ"/>
        </w:rPr>
        <w:t xml:space="preserve">Všichni účastníci musí být přihlášení a musí předat svoje kompletní kontaktní informace (email/telefon) pro případ pozdějšího kontaktování v případě nákazy ve skupině – kdo tuto podmínku nesplní, nesmí se akce účastnit. Účastníci jsou již při potvrzení jejich přihlášení informování o opatřeních proti šíření infekce. Pro podpis na účastnické listině použije každý účastník svoji tužku. </w:t>
      </w:r>
    </w:p>
    <w:p w14:paraId="37EC16B4" w14:textId="77777777" w:rsidR="005A1E2A" w:rsidRPr="005C056C" w:rsidRDefault="005A1E2A" w:rsidP="005A1E2A">
      <w:pPr>
        <w:numPr>
          <w:ilvl w:val="0"/>
          <w:numId w:val="2"/>
        </w:numPr>
        <w:spacing w:line="360" w:lineRule="auto"/>
        <w:contextualSpacing/>
        <w:rPr>
          <w:rFonts w:ascii="Calibri" w:eastAsia="Calibri" w:hAnsi="Calibri" w:cs="Times New Roman"/>
          <w:lang w:val="cs-CZ"/>
        </w:rPr>
      </w:pPr>
      <w:r w:rsidRPr="005C056C">
        <w:rPr>
          <w:rFonts w:ascii="Calibri" w:eastAsia="Calibri" w:hAnsi="Calibri" w:cs="Times New Roman"/>
          <w:lang w:val="cs-CZ"/>
        </w:rPr>
        <w:t>Je nutno dodržovat obecně platné nařízení o udržování odstupu, případně zajistit jeho dodržení tvorbou pevných, menších skupin, kde lze rozestupy dodržet.</w:t>
      </w:r>
    </w:p>
    <w:p w14:paraId="772FCFA7" w14:textId="77777777" w:rsidR="005A1E2A" w:rsidRPr="005C056C" w:rsidRDefault="005A1E2A" w:rsidP="005A1E2A">
      <w:pPr>
        <w:numPr>
          <w:ilvl w:val="0"/>
          <w:numId w:val="2"/>
        </w:numPr>
        <w:spacing w:line="360" w:lineRule="auto"/>
        <w:contextualSpacing/>
        <w:rPr>
          <w:rFonts w:ascii="Calibri" w:eastAsia="Calibri" w:hAnsi="Calibri" w:cs="Times New Roman"/>
          <w:lang w:val="cs-CZ"/>
        </w:rPr>
      </w:pPr>
      <w:r w:rsidRPr="005C056C">
        <w:rPr>
          <w:rFonts w:ascii="Calibri" w:eastAsia="Calibri" w:hAnsi="Calibri" w:cs="Times New Roman"/>
          <w:lang w:val="cs-CZ"/>
        </w:rPr>
        <w:t>Hosté, kteří patří k různým domácnostem, musí dodržovat odstup minimálně 1,5 m. Odstup od vedoucího skupiny od skupiny by měl odpovídat minimálně 2 metrům (doporučená vzdálenost během hovoru).</w:t>
      </w:r>
    </w:p>
    <w:p w14:paraId="003E38D3" w14:textId="77777777" w:rsidR="005A1E2A" w:rsidRPr="005C056C" w:rsidRDefault="005A1E2A" w:rsidP="005A1E2A">
      <w:pPr>
        <w:numPr>
          <w:ilvl w:val="0"/>
          <w:numId w:val="2"/>
        </w:numPr>
        <w:spacing w:line="360" w:lineRule="auto"/>
        <w:contextualSpacing/>
        <w:rPr>
          <w:rFonts w:ascii="Calibri" w:eastAsia="Calibri" w:hAnsi="Calibri" w:cs="Times New Roman"/>
          <w:lang w:val="cs-CZ"/>
        </w:rPr>
      </w:pPr>
      <w:r w:rsidRPr="005C056C">
        <w:rPr>
          <w:rFonts w:ascii="Calibri" w:eastAsia="Calibri" w:hAnsi="Calibri" w:cs="Times New Roman"/>
          <w:lang w:val="cs-CZ"/>
        </w:rPr>
        <w:t xml:space="preserve">Obecně je doporučeno, aby účastníci, hosté a vedoucí exkurze používaly ochranné prostředky na zakrytí nosu a úst, z důvodu ochrany ostatních účastníků. Pokud nebude možné dodržet doporučený odstup, je nošení ochranných prostředků nezbytně nutné. Ochranné prostředky na zakrytí úst a nosu musí každý účastník mít vlastní s sebou. </w:t>
      </w:r>
    </w:p>
    <w:p w14:paraId="6E16B391" w14:textId="77777777" w:rsidR="005A1E2A" w:rsidRPr="005C056C" w:rsidRDefault="005A1E2A" w:rsidP="005A1E2A">
      <w:pPr>
        <w:numPr>
          <w:ilvl w:val="0"/>
          <w:numId w:val="2"/>
        </w:numPr>
        <w:spacing w:line="360" w:lineRule="auto"/>
        <w:contextualSpacing/>
        <w:rPr>
          <w:rFonts w:ascii="Calibri" w:eastAsia="Calibri" w:hAnsi="Calibri" w:cs="Times New Roman"/>
          <w:lang w:val="cs-CZ"/>
        </w:rPr>
      </w:pPr>
      <w:r w:rsidRPr="005C056C">
        <w:rPr>
          <w:rFonts w:ascii="Calibri" w:eastAsia="Calibri" w:hAnsi="Calibri" w:cs="Times New Roman"/>
          <w:lang w:val="cs-CZ"/>
        </w:rPr>
        <w:t xml:space="preserve">Společné používání pracovních materiálů, jako např. společné využívání psacích potřeb, podložky, lupy, literatury, demonstračních materiálů apod.) není možné, pokud před výměnou nebyla zajištěna desinfekce pracovního nástroje. </w:t>
      </w:r>
    </w:p>
    <w:p w14:paraId="77F3B55D" w14:textId="77777777" w:rsidR="005A1E2A" w:rsidRPr="005C056C" w:rsidRDefault="005A1E2A" w:rsidP="005A1E2A">
      <w:pPr>
        <w:numPr>
          <w:ilvl w:val="0"/>
          <w:numId w:val="2"/>
        </w:numPr>
        <w:spacing w:line="360" w:lineRule="auto"/>
        <w:contextualSpacing/>
        <w:rPr>
          <w:rFonts w:ascii="Calibri" w:eastAsia="Calibri" w:hAnsi="Calibri" w:cs="Times New Roman"/>
          <w:lang w:val="cs-CZ"/>
        </w:rPr>
      </w:pPr>
      <w:r w:rsidRPr="005C056C">
        <w:rPr>
          <w:rFonts w:ascii="Calibri" w:eastAsia="Calibri" w:hAnsi="Calibri" w:cs="Times New Roman"/>
          <w:lang w:val="cs-CZ"/>
        </w:rPr>
        <w:t>Účastníci si musí během exkurze zajistit vlastní občerstvení. Každý účastník se stravuje sám, případně členy stejné domácnosti. Pokud dojde k návštěvě restauračního zařízení, musím být dodržovýny místní hygienické podmínky.</w:t>
      </w:r>
    </w:p>
    <w:p w14:paraId="5B81AA64" w14:textId="77777777" w:rsidR="005A1E2A" w:rsidRPr="005C056C" w:rsidRDefault="005A1E2A" w:rsidP="005A1E2A">
      <w:pPr>
        <w:numPr>
          <w:ilvl w:val="0"/>
          <w:numId w:val="2"/>
        </w:numPr>
        <w:spacing w:line="360" w:lineRule="auto"/>
        <w:contextualSpacing/>
        <w:rPr>
          <w:rFonts w:ascii="Calibri" w:eastAsia="Calibri" w:hAnsi="Calibri" w:cs="Times New Roman"/>
          <w:b/>
          <w:sz w:val="24"/>
          <w:lang w:val="cs-CZ"/>
        </w:rPr>
      </w:pPr>
      <w:r w:rsidRPr="005C056C">
        <w:rPr>
          <w:rFonts w:ascii="Calibri" w:eastAsia="Calibri" w:hAnsi="Calibri" w:cs="Times New Roman"/>
          <w:lang w:val="cs-CZ"/>
        </w:rPr>
        <w:t>Pokud účastník/účastnice nedodržuje hygienické pokyny a nutný odstup, měl by vedoucí skupiny, z důvodu své ochrany a ochrany ostatních účastníků akce, příslušnou osobu poprosit o opuštění skupiny.</w:t>
      </w:r>
      <w:r w:rsidRPr="005C056C">
        <w:rPr>
          <w:rFonts w:ascii="Calibri" w:eastAsia="Calibri" w:hAnsi="Calibri" w:cs="Times New Roman"/>
          <w:b/>
          <w:sz w:val="24"/>
          <w:lang w:val="cs-CZ"/>
        </w:rPr>
        <w:t xml:space="preserve"> </w:t>
      </w:r>
    </w:p>
    <w:p w14:paraId="7029AD6A" w14:textId="77777777" w:rsidR="00471DCB" w:rsidRPr="005A1E2A" w:rsidRDefault="00471DCB" w:rsidP="005A1E2A">
      <w:pPr>
        <w:keepNext/>
        <w:keepLines/>
        <w:spacing w:before="240" w:after="0"/>
        <w:jc w:val="center"/>
        <w:outlineLvl w:val="0"/>
        <w:rPr>
          <w:lang w:val="cs-CZ"/>
        </w:rPr>
      </w:pPr>
    </w:p>
    <w:sectPr w:rsidR="00471DCB" w:rsidRPr="005A1E2A" w:rsidSect="00DB4001">
      <w:pgSz w:w="11906" w:h="16838"/>
      <w:pgMar w:top="567"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8F0C1" w14:textId="77777777" w:rsidR="007B54B0" w:rsidRDefault="007B54B0" w:rsidP="00A10B76">
      <w:pPr>
        <w:spacing w:after="0" w:line="240" w:lineRule="auto"/>
      </w:pPr>
      <w:r>
        <w:separator/>
      </w:r>
    </w:p>
  </w:endnote>
  <w:endnote w:type="continuationSeparator" w:id="0">
    <w:p w14:paraId="3B53C5B7" w14:textId="77777777" w:rsidR="007B54B0" w:rsidRDefault="007B54B0" w:rsidP="00A10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A6C56" w14:textId="77777777" w:rsidR="007B54B0" w:rsidRDefault="007B54B0" w:rsidP="00A10B76">
      <w:pPr>
        <w:spacing w:after="0" w:line="240" w:lineRule="auto"/>
      </w:pPr>
      <w:r>
        <w:separator/>
      </w:r>
    </w:p>
  </w:footnote>
  <w:footnote w:type="continuationSeparator" w:id="0">
    <w:p w14:paraId="61064B14" w14:textId="77777777" w:rsidR="007B54B0" w:rsidRDefault="007B54B0" w:rsidP="00A10B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D3729"/>
    <w:multiLevelType w:val="hybridMultilevel"/>
    <w:tmpl w:val="F4B42D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17A762C"/>
    <w:multiLevelType w:val="hybridMultilevel"/>
    <w:tmpl w:val="9DEA98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AC9"/>
    <w:rsid w:val="00013AD5"/>
    <w:rsid w:val="000478DE"/>
    <w:rsid w:val="000816B7"/>
    <w:rsid w:val="00120487"/>
    <w:rsid w:val="00123C49"/>
    <w:rsid w:val="0013057A"/>
    <w:rsid w:val="001842FE"/>
    <w:rsid w:val="001A50AA"/>
    <w:rsid w:val="001E1898"/>
    <w:rsid w:val="002A165D"/>
    <w:rsid w:val="0032445B"/>
    <w:rsid w:val="00343FA3"/>
    <w:rsid w:val="00364042"/>
    <w:rsid w:val="003A16AA"/>
    <w:rsid w:val="003B6A82"/>
    <w:rsid w:val="00471DCB"/>
    <w:rsid w:val="00473A9B"/>
    <w:rsid w:val="00503EB5"/>
    <w:rsid w:val="00504FC2"/>
    <w:rsid w:val="00537B75"/>
    <w:rsid w:val="005965A2"/>
    <w:rsid w:val="005A1E2A"/>
    <w:rsid w:val="005B4F3B"/>
    <w:rsid w:val="005D4FCD"/>
    <w:rsid w:val="00602991"/>
    <w:rsid w:val="006040BA"/>
    <w:rsid w:val="006056D8"/>
    <w:rsid w:val="00626BAF"/>
    <w:rsid w:val="00627E0A"/>
    <w:rsid w:val="00665B30"/>
    <w:rsid w:val="006C2FED"/>
    <w:rsid w:val="0071739E"/>
    <w:rsid w:val="00734925"/>
    <w:rsid w:val="00736118"/>
    <w:rsid w:val="007727E1"/>
    <w:rsid w:val="007B54B0"/>
    <w:rsid w:val="0088043B"/>
    <w:rsid w:val="0088062E"/>
    <w:rsid w:val="008B0B25"/>
    <w:rsid w:val="008B6FB5"/>
    <w:rsid w:val="008E5B82"/>
    <w:rsid w:val="008F07A7"/>
    <w:rsid w:val="0092572E"/>
    <w:rsid w:val="009329E3"/>
    <w:rsid w:val="00986DEC"/>
    <w:rsid w:val="009D290C"/>
    <w:rsid w:val="00A10B76"/>
    <w:rsid w:val="00A65D03"/>
    <w:rsid w:val="00A86D1F"/>
    <w:rsid w:val="00AC073E"/>
    <w:rsid w:val="00AD5899"/>
    <w:rsid w:val="00B51719"/>
    <w:rsid w:val="00BB417C"/>
    <w:rsid w:val="00C16FB8"/>
    <w:rsid w:val="00C3551B"/>
    <w:rsid w:val="00C54CC5"/>
    <w:rsid w:val="00C56AEC"/>
    <w:rsid w:val="00C6536C"/>
    <w:rsid w:val="00D31CED"/>
    <w:rsid w:val="00DB4001"/>
    <w:rsid w:val="00DD22C1"/>
    <w:rsid w:val="00E56AC9"/>
    <w:rsid w:val="00E8218A"/>
    <w:rsid w:val="00F56E76"/>
    <w:rsid w:val="00F74928"/>
    <w:rsid w:val="00F836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08372C"/>
  <w15:chartTrackingRefBased/>
  <w15:docId w15:val="{1072D81C-0723-4493-806D-443353D8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noProof/>
    </w:rPr>
  </w:style>
  <w:style w:type="paragraph" w:styleId="berschrift1">
    <w:name w:val="heading 1"/>
    <w:basedOn w:val="Standard"/>
    <w:next w:val="Standard"/>
    <w:link w:val="berschrift1Zchn"/>
    <w:uiPriority w:val="9"/>
    <w:qFormat/>
    <w:rsid w:val="001A50AA"/>
    <w:pPr>
      <w:keepNext/>
      <w:keepLines/>
      <w:spacing w:before="240" w:after="0" w:line="276" w:lineRule="auto"/>
      <w:outlineLvl w:val="0"/>
    </w:pPr>
    <w:rPr>
      <w:rFonts w:asciiTheme="majorHAnsi" w:eastAsiaTheme="majorEastAsia" w:hAnsiTheme="majorHAnsi" w:cstheme="majorBidi"/>
      <w:noProof w:val="0"/>
      <w:color w:val="2F5496" w:themeColor="accent1" w:themeShade="BF"/>
      <w:sz w:val="32"/>
      <w:szCs w:val="32"/>
    </w:rPr>
  </w:style>
  <w:style w:type="paragraph" w:styleId="berschrift2">
    <w:name w:val="heading 2"/>
    <w:basedOn w:val="Standard"/>
    <w:next w:val="Standard"/>
    <w:link w:val="berschrift2Zchn"/>
    <w:uiPriority w:val="9"/>
    <w:unhideWhenUsed/>
    <w:qFormat/>
    <w:rsid w:val="0088062E"/>
    <w:pPr>
      <w:keepNext/>
      <w:keepLines/>
      <w:spacing w:before="40" w:after="0"/>
      <w:outlineLvl w:val="1"/>
    </w:pPr>
    <w:rPr>
      <w:rFonts w:asciiTheme="majorHAnsi" w:eastAsiaTheme="majorEastAsia" w:hAnsiTheme="majorHAnsi" w:cstheme="majorBidi"/>
      <w:noProof w:val="0"/>
      <w:color w:val="2F5496" w:themeColor="accent1" w:themeShade="BF"/>
      <w:sz w:val="26"/>
      <w:szCs w:val="26"/>
    </w:rPr>
  </w:style>
  <w:style w:type="paragraph" w:styleId="berschrift3">
    <w:name w:val="heading 3"/>
    <w:basedOn w:val="Standard"/>
    <w:next w:val="Standard"/>
    <w:link w:val="berschrift3Zchn"/>
    <w:uiPriority w:val="9"/>
    <w:unhideWhenUsed/>
    <w:qFormat/>
    <w:rsid w:val="001A50A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65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88062E"/>
    <w:rPr>
      <w:rFonts w:asciiTheme="majorHAnsi" w:eastAsiaTheme="majorEastAsia" w:hAnsiTheme="majorHAnsi" w:cstheme="majorBidi"/>
      <w:color w:val="2F5496" w:themeColor="accent1" w:themeShade="BF"/>
      <w:sz w:val="26"/>
      <w:szCs w:val="26"/>
    </w:rPr>
  </w:style>
  <w:style w:type="character" w:styleId="Hyperlink">
    <w:name w:val="Hyperlink"/>
    <w:basedOn w:val="Absatz-Standardschriftart"/>
    <w:uiPriority w:val="99"/>
    <w:unhideWhenUsed/>
    <w:rsid w:val="0088062E"/>
    <w:rPr>
      <w:color w:val="0563C1" w:themeColor="hyperlink"/>
      <w:u w:val="single"/>
    </w:rPr>
  </w:style>
  <w:style w:type="paragraph" w:styleId="Listenabsatz">
    <w:name w:val="List Paragraph"/>
    <w:basedOn w:val="Standard"/>
    <w:uiPriority w:val="34"/>
    <w:qFormat/>
    <w:rsid w:val="0088062E"/>
    <w:pPr>
      <w:ind w:left="720"/>
      <w:contextualSpacing/>
    </w:pPr>
    <w:rPr>
      <w:noProof w:val="0"/>
    </w:rPr>
  </w:style>
  <w:style w:type="character" w:customStyle="1" w:styleId="berschrift3Zchn">
    <w:name w:val="Überschrift 3 Zchn"/>
    <w:basedOn w:val="Absatz-Standardschriftart"/>
    <w:link w:val="berschrift3"/>
    <w:uiPriority w:val="9"/>
    <w:rsid w:val="001A50AA"/>
    <w:rPr>
      <w:rFonts w:asciiTheme="majorHAnsi" w:eastAsiaTheme="majorEastAsia" w:hAnsiTheme="majorHAnsi" w:cstheme="majorBidi"/>
      <w:noProof/>
      <w:color w:val="1F3763" w:themeColor="accent1" w:themeShade="7F"/>
      <w:sz w:val="24"/>
      <w:szCs w:val="24"/>
    </w:rPr>
  </w:style>
  <w:style w:type="character" w:customStyle="1" w:styleId="berschrift1Zchn">
    <w:name w:val="Überschrift 1 Zchn"/>
    <w:basedOn w:val="Absatz-Standardschriftart"/>
    <w:link w:val="berschrift1"/>
    <w:uiPriority w:val="9"/>
    <w:rsid w:val="001A50AA"/>
    <w:rPr>
      <w:rFonts w:asciiTheme="majorHAnsi" w:eastAsiaTheme="majorEastAsia" w:hAnsiTheme="majorHAnsi" w:cstheme="majorBidi"/>
      <w:color w:val="2F5496" w:themeColor="accent1" w:themeShade="BF"/>
      <w:sz w:val="32"/>
      <w:szCs w:val="32"/>
    </w:rPr>
  </w:style>
  <w:style w:type="paragraph" w:styleId="StandardWeb">
    <w:name w:val="Normal (Web)"/>
    <w:basedOn w:val="Standard"/>
    <w:uiPriority w:val="99"/>
    <w:unhideWhenUsed/>
    <w:rsid w:val="001A50AA"/>
    <w:pPr>
      <w:spacing w:before="100" w:beforeAutospacing="1" w:after="100" w:afterAutospacing="1" w:line="240" w:lineRule="auto"/>
    </w:pPr>
    <w:rPr>
      <w:rFonts w:ascii="Times New Roman" w:eastAsia="Times New Roman" w:hAnsi="Times New Roman" w:cs="Times New Roman"/>
      <w:noProof w:val="0"/>
      <w:sz w:val="24"/>
      <w:szCs w:val="24"/>
      <w:lang w:eastAsia="de-DE"/>
    </w:rPr>
  </w:style>
  <w:style w:type="character" w:styleId="Fett">
    <w:name w:val="Strong"/>
    <w:basedOn w:val="Absatz-Standardschriftart"/>
    <w:uiPriority w:val="22"/>
    <w:qFormat/>
    <w:rsid w:val="001A50AA"/>
    <w:rPr>
      <w:b/>
      <w:bCs/>
    </w:rPr>
  </w:style>
  <w:style w:type="paragraph" w:styleId="Kopfzeile">
    <w:name w:val="header"/>
    <w:basedOn w:val="Standard"/>
    <w:link w:val="KopfzeileZchn"/>
    <w:uiPriority w:val="99"/>
    <w:unhideWhenUsed/>
    <w:rsid w:val="00A10B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10B76"/>
    <w:rPr>
      <w:noProof/>
    </w:rPr>
  </w:style>
  <w:style w:type="paragraph" w:styleId="Fuzeile">
    <w:name w:val="footer"/>
    <w:basedOn w:val="Standard"/>
    <w:link w:val="FuzeileZchn"/>
    <w:uiPriority w:val="99"/>
    <w:unhideWhenUsed/>
    <w:rsid w:val="00A10B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10B76"/>
    <w:rPr>
      <w:noProof/>
    </w:rPr>
  </w:style>
  <w:style w:type="character" w:styleId="BesuchterLink">
    <w:name w:val="FollowedHyperlink"/>
    <w:basedOn w:val="Absatz-Standardschriftart"/>
    <w:uiPriority w:val="99"/>
    <w:semiHidden/>
    <w:unhideWhenUsed/>
    <w:rsid w:val="00120487"/>
    <w:rPr>
      <w:color w:val="954F72" w:themeColor="followedHyperlink"/>
      <w:u w:val="single"/>
    </w:rPr>
  </w:style>
  <w:style w:type="paragraph" w:styleId="Sprechblasentext">
    <w:name w:val="Balloon Text"/>
    <w:basedOn w:val="Standard"/>
    <w:link w:val="SprechblasentextZchn"/>
    <w:uiPriority w:val="99"/>
    <w:semiHidden/>
    <w:unhideWhenUsed/>
    <w:rsid w:val="00D31C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31CED"/>
    <w:rPr>
      <w:rFonts w:ascii="Segoe UI" w:hAnsi="Segoe UI" w:cs="Segoe UI"/>
      <w:noProof/>
      <w:sz w:val="18"/>
      <w:szCs w:val="18"/>
    </w:rPr>
  </w:style>
  <w:style w:type="character" w:styleId="Kommentarzeichen">
    <w:name w:val="annotation reference"/>
    <w:basedOn w:val="Absatz-Standardschriftart"/>
    <w:uiPriority w:val="99"/>
    <w:semiHidden/>
    <w:unhideWhenUsed/>
    <w:rsid w:val="006056D8"/>
    <w:rPr>
      <w:sz w:val="16"/>
      <w:szCs w:val="16"/>
    </w:rPr>
  </w:style>
  <w:style w:type="paragraph" w:styleId="Kommentartext">
    <w:name w:val="annotation text"/>
    <w:basedOn w:val="Standard"/>
    <w:link w:val="KommentartextZchn"/>
    <w:uiPriority w:val="99"/>
    <w:unhideWhenUsed/>
    <w:rsid w:val="006056D8"/>
    <w:pPr>
      <w:spacing w:line="240" w:lineRule="auto"/>
    </w:pPr>
    <w:rPr>
      <w:sz w:val="20"/>
      <w:szCs w:val="20"/>
    </w:rPr>
  </w:style>
  <w:style w:type="character" w:customStyle="1" w:styleId="KommentartextZchn">
    <w:name w:val="Kommentartext Zchn"/>
    <w:basedOn w:val="Absatz-Standardschriftart"/>
    <w:link w:val="Kommentartext"/>
    <w:uiPriority w:val="99"/>
    <w:rsid w:val="006056D8"/>
    <w:rPr>
      <w:noProof/>
      <w:sz w:val="20"/>
      <w:szCs w:val="20"/>
    </w:rPr>
  </w:style>
  <w:style w:type="paragraph" w:styleId="Kommentarthema">
    <w:name w:val="annotation subject"/>
    <w:basedOn w:val="Kommentartext"/>
    <w:next w:val="Kommentartext"/>
    <w:link w:val="KommentarthemaZchn"/>
    <w:uiPriority w:val="99"/>
    <w:semiHidden/>
    <w:unhideWhenUsed/>
    <w:rsid w:val="006056D8"/>
    <w:rPr>
      <w:b/>
      <w:bCs/>
    </w:rPr>
  </w:style>
  <w:style w:type="character" w:customStyle="1" w:styleId="KommentarthemaZchn">
    <w:name w:val="Kommentarthema Zchn"/>
    <w:basedOn w:val="KommentartextZchn"/>
    <w:link w:val="Kommentarthema"/>
    <w:uiPriority w:val="99"/>
    <w:semiHidden/>
    <w:rsid w:val="006056D8"/>
    <w:rPr>
      <w:b/>
      <w:bCs/>
      <w:noProof/>
      <w:sz w:val="20"/>
      <w:szCs w:val="20"/>
    </w:rPr>
  </w:style>
  <w:style w:type="paragraph" w:styleId="Titel">
    <w:name w:val="Title"/>
    <w:basedOn w:val="Standard"/>
    <w:next w:val="Standard"/>
    <w:link w:val="TitelZchn"/>
    <w:uiPriority w:val="10"/>
    <w:qFormat/>
    <w:rsid w:val="00C355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3551B"/>
    <w:rPr>
      <w:rFonts w:asciiTheme="majorHAnsi" w:eastAsiaTheme="majorEastAsia" w:hAnsiTheme="majorHAnsi" w:cstheme="majorBidi"/>
      <w:noProof/>
      <w:spacing w:val="-10"/>
      <w:kern w:val="28"/>
      <w:sz w:val="56"/>
      <w:szCs w:val="56"/>
    </w:rPr>
  </w:style>
  <w:style w:type="paragraph" w:styleId="Untertitel">
    <w:name w:val="Subtitle"/>
    <w:basedOn w:val="Standard"/>
    <w:next w:val="Standard"/>
    <w:link w:val="UntertitelZchn"/>
    <w:uiPriority w:val="11"/>
    <w:qFormat/>
    <w:rsid w:val="00734925"/>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734925"/>
    <w:rPr>
      <w:rFonts w:eastAsiaTheme="minorEastAsia"/>
      <w:noProof/>
      <w:color w:val="5A5A5A" w:themeColor="text1" w:themeTint="A5"/>
      <w:spacing w:val="15"/>
    </w:rPr>
  </w:style>
  <w:style w:type="character" w:styleId="SchwacheHervorhebung">
    <w:name w:val="Subtle Emphasis"/>
    <w:basedOn w:val="Absatz-Standardschriftart"/>
    <w:uiPriority w:val="19"/>
    <w:qFormat/>
    <w:rsid w:val="005A1E2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618704">
      <w:bodyDiv w:val="1"/>
      <w:marLeft w:val="0"/>
      <w:marRight w:val="0"/>
      <w:marTop w:val="0"/>
      <w:marBottom w:val="0"/>
      <w:divBdr>
        <w:top w:val="none" w:sz="0" w:space="0" w:color="auto"/>
        <w:left w:val="none" w:sz="0" w:space="0" w:color="auto"/>
        <w:bottom w:val="none" w:sz="0" w:space="0" w:color="auto"/>
        <w:right w:val="none" w:sz="0" w:space="0" w:color="auto"/>
      </w:divBdr>
    </w:div>
    <w:div w:id="673990468">
      <w:bodyDiv w:val="1"/>
      <w:marLeft w:val="0"/>
      <w:marRight w:val="0"/>
      <w:marTop w:val="0"/>
      <w:marBottom w:val="0"/>
      <w:divBdr>
        <w:top w:val="none" w:sz="0" w:space="0" w:color="auto"/>
        <w:left w:val="none" w:sz="0" w:space="0" w:color="auto"/>
        <w:bottom w:val="none" w:sz="0" w:space="0" w:color="auto"/>
        <w:right w:val="none" w:sz="0" w:space="0" w:color="auto"/>
      </w:divBdr>
    </w:div>
    <w:div w:id="737285287">
      <w:bodyDiv w:val="1"/>
      <w:marLeft w:val="0"/>
      <w:marRight w:val="0"/>
      <w:marTop w:val="0"/>
      <w:marBottom w:val="0"/>
      <w:divBdr>
        <w:top w:val="none" w:sz="0" w:space="0" w:color="auto"/>
        <w:left w:val="none" w:sz="0" w:space="0" w:color="auto"/>
        <w:bottom w:val="none" w:sz="0" w:space="0" w:color="auto"/>
        <w:right w:val="none" w:sz="0" w:space="0" w:color="auto"/>
      </w:divBdr>
    </w:div>
    <w:div w:id="807623336">
      <w:bodyDiv w:val="1"/>
      <w:marLeft w:val="0"/>
      <w:marRight w:val="0"/>
      <w:marTop w:val="0"/>
      <w:marBottom w:val="0"/>
      <w:divBdr>
        <w:top w:val="none" w:sz="0" w:space="0" w:color="auto"/>
        <w:left w:val="none" w:sz="0" w:space="0" w:color="auto"/>
        <w:bottom w:val="none" w:sz="0" w:space="0" w:color="auto"/>
        <w:right w:val="none" w:sz="0" w:space="0" w:color="auto"/>
      </w:divBdr>
    </w:div>
    <w:div w:id="107566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tka.pollakis@tu-dresden.de" TargetMode="External"/><Relationship Id="rId13" Type="http://schemas.openxmlformats.org/officeDocument/2006/relationships/hyperlink" Target="https://www.coronavirus.sachsen.de/amtliche-bekanntmachungen.html" TargetMode="External"/><Relationship Id="rId18" Type="http://schemas.openxmlformats.org/officeDocument/2006/relationships/hyperlink" Target="https://www.rki.de/DE/Content/InfAZ/N/Neuartiges_Coronavirus/Orientierungshilfe_Buerger.pdf?__blob=publicationFil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tu-dresden.de/mn/biologie/botanik/botanik/forschung/okologie-und-naturschutz/floralith-gesteinsbiotope-im-erzgebirge" TargetMode="External"/><Relationship Id="rId17" Type="http://schemas.openxmlformats.org/officeDocument/2006/relationships/hyperlink" Target="https://tu-dresden.de/tu-dresden/gesundheitsmanagement/ressourcen/dateien/corona/tud-dokumente-intern/Empfehlung_zum_Infektionsschutz4-5_A4_Selbstdruck-4.pdf?lang=de" TargetMode="External"/><Relationship Id="rId2" Type="http://schemas.openxmlformats.org/officeDocument/2006/relationships/styles" Target="styles.xml"/><Relationship Id="rId16" Type="http://schemas.openxmlformats.org/officeDocument/2006/relationships/hyperlink" Target="mailto:frank.mueller@tu-dresden.d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u-dresden.de/mn/biologie/botanik/botanik/ressourcen/dateien/floralith/Datenschutz_Veranstaltung_FloraLith.pdf/at_download/file" TargetMode="External"/><Relationship Id="rId5" Type="http://schemas.openxmlformats.org/officeDocument/2006/relationships/footnotes" Target="footnotes.xml"/><Relationship Id="rId15" Type="http://schemas.openxmlformats.org/officeDocument/2006/relationships/hyperlink" Target="https://www.coronavirus.sachsen.de/amtliche-bekanntmachungen.html" TargetMode="External"/><Relationship Id="rId10" Type="http://schemas.openxmlformats.org/officeDocument/2006/relationships/hyperlink" Target="https://tu-dresden.de/mn/biologie/botanik/botanik/ressourcen/dateien/floralith/Datenschutz_Veranstaltung_FloraLith.pdf/at_download/file" TargetMode="External"/><Relationship Id="rId19" Type="http://schemas.openxmlformats.org/officeDocument/2006/relationships/hyperlink" Target="https://tu-dresden.de/tu-dresden/gesundheitsmanagement/ressourcen/dateien/corona/tud-dokumente-intern/Empfehlung_zum_Infektionsschutz4-5_A4_Selbstdruck-4.pdf?lang=de" TargetMode="External"/><Relationship Id="rId4" Type="http://schemas.openxmlformats.org/officeDocument/2006/relationships/webSettings" Target="webSettings.xml"/><Relationship Id="rId9" Type="http://schemas.openxmlformats.org/officeDocument/2006/relationships/hyperlink" Target="mailto:jitka.pollakis@tu-dresden.de" TargetMode="External"/><Relationship Id="rId14" Type="http://schemas.openxmlformats.org/officeDocument/2006/relationships/hyperlink" Target="https://tu-dresden.de/mn/biologie/botanik/botanik/forschung/okologie-und-naturschutz/floralith-gesteinsbiotope-im-erzgebirg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1334</Words>
  <Characters>8411</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Pollakis</dc:creator>
  <cp:keywords/>
  <dc:description/>
  <cp:lastModifiedBy>Admin</cp:lastModifiedBy>
  <cp:revision>4</cp:revision>
  <dcterms:created xsi:type="dcterms:W3CDTF">2020-09-16T13:11:00Z</dcterms:created>
  <dcterms:modified xsi:type="dcterms:W3CDTF">2020-09-25T14:34:00Z</dcterms:modified>
</cp:coreProperties>
</file>