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38" w:rsidRDefault="00FF52BC" w:rsidP="00FF52BC">
      <w:pPr>
        <w:spacing w:after="0" w:line="240" w:lineRule="auto"/>
      </w:pPr>
      <w:r>
        <w:t>Zielgruppe</w:t>
      </w:r>
      <w:r w:rsidR="009C1AEE">
        <w:t>n</w:t>
      </w:r>
      <w:r>
        <w:t>:</w:t>
      </w:r>
    </w:p>
    <w:p w:rsidR="00FF52BC" w:rsidRPr="00FF52BC" w:rsidRDefault="00FF52BC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F52BC">
        <w:rPr>
          <w:rFonts w:ascii="Open Sans" w:hAnsi="Open Sans" w:cs="Open Sans"/>
          <w:sz w:val="20"/>
          <w:szCs w:val="20"/>
        </w:rPr>
        <w:t>Vollzeit-Studierende der TU Dresden</w:t>
      </w:r>
    </w:p>
    <w:p w:rsidR="00FF52BC" w:rsidRDefault="00FF52BC" w:rsidP="00FF52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FF52BC">
        <w:rPr>
          <w:rFonts w:ascii="Open Sans" w:hAnsi="Open Sans" w:cs="Open Sans"/>
          <w:sz w:val="20"/>
          <w:szCs w:val="20"/>
        </w:rPr>
        <w:t>Fachrichtungen:</w:t>
      </w:r>
      <w:r w:rsidRPr="00FF52BC">
        <w:rPr>
          <w:rFonts w:ascii="Open Sans" w:eastAsia="Times New Roman" w:hAnsi="Open Sans" w:cs="Open Sans"/>
          <w:sz w:val="20"/>
          <w:szCs w:val="20"/>
          <w:lang w:eastAsia="de-DE"/>
        </w:rPr>
        <w:t xml:space="preserve"> </w:t>
      </w:r>
    </w:p>
    <w:p w:rsidR="00FF52BC" w:rsidRPr="00FF52BC" w:rsidRDefault="00FF52BC" w:rsidP="00FF52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FF52BC">
        <w:rPr>
          <w:rFonts w:ascii="Open Sans" w:eastAsia="Times New Roman" w:hAnsi="Open Sans" w:cs="Open Sans"/>
          <w:sz w:val="20"/>
          <w:szCs w:val="20"/>
          <w:lang w:eastAsia="de-DE"/>
        </w:rPr>
        <w:t>Elektrotechnik</w:t>
      </w:r>
    </w:p>
    <w:p w:rsidR="00FF52BC" w:rsidRPr="00FF52BC" w:rsidRDefault="00FF52BC" w:rsidP="00FF52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FF52BC">
        <w:rPr>
          <w:rFonts w:ascii="Open Sans" w:eastAsia="Times New Roman" w:hAnsi="Open Sans" w:cs="Open Sans"/>
          <w:sz w:val="20"/>
          <w:szCs w:val="20"/>
          <w:lang w:eastAsia="de-DE"/>
        </w:rPr>
        <w:t>Mikroelektronik</w:t>
      </w:r>
    </w:p>
    <w:p w:rsidR="00FF52BC" w:rsidRPr="00FF52BC" w:rsidRDefault="00FF52BC" w:rsidP="00FF52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FF52BC">
        <w:rPr>
          <w:rFonts w:ascii="Open Sans" w:eastAsia="Times New Roman" w:hAnsi="Open Sans" w:cs="Open Sans"/>
          <w:sz w:val="20"/>
          <w:szCs w:val="20"/>
          <w:lang w:eastAsia="de-DE"/>
        </w:rPr>
        <w:t>Nanoelektronik</w:t>
      </w:r>
    </w:p>
    <w:p w:rsidR="00FF52BC" w:rsidRPr="00FF52BC" w:rsidRDefault="00FF52BC" w:rsidP="00FF52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FF52BC">
        <w:rPr>
          <w:rFonts w:ascii="Open Sans" w:eastAsia="Times New Roman" w:hAnsi="Open Sans" w:cs="Open Sans"/>
          <w:sz w:val="20"/>
          <w:szCs w:val="20"/>
          <w:lang w:eastAsia="de-DE"/>
        </w:rPr>
        <w:t>Werkstoffkunde</w:t>
      </w:r>
    </w:p>
    <w:p w:rsidR="00FF52BC" w:rsidRPr="00FF52BC" w:rsidRDefault="00FF52BC" w:rsidP="00FF52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FF52BC">
        <w:rPr>
          <w:rFonts w:ascii="Open Sans" w:eastAsia="Times New Roman" w:hAnsi="Open Sans" w:cs="Open Sans"/>
          <w:sz w:val="20"/>
          <w:szCs w:val="20"/>
          <w:lang w:eastAsia="de-DE"/>
        </w:rPr>
        <w:t>Informatik</w:t>
      </w:r>
    </w:p>
    <w:p w:rsidR="00FF52BC" w:rsidRPr="00FF52BC" w:rsidRDefault="00FF52BC" w:rsidP="00FF52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FF52BC">
        <w:rPr>
          <w:rFonts w:ascii="Open Sans" w:eastAsia="Times New Roman" w:hAnsi="Open Sans" w:cs="Open Sans"/>
          <w:sz w:val="20"/>
          <w:szCs w:val="20"/>
          <w:lang w:eastAsia="de-DE"/>
        </w:rPr>
        <w:t>Physik</w:t>
      </w:r>
    </w:p>
    <w:p w:rsidR="00FF52BC" w:rsidRPr="00FF52BC" w:rsidRDefault="00FF52BC" w:rsidP="00FF52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FF52BC">
        <w:rPr>
          <w:rFonts w:ascii="Open Sans" w:eastAsia="Times New Roman" w:hAnsi="Open Sans" w:cs="Open Sans"/>
          <w:sz w:val="20"/>
          <w:szCs w:val="20"/>
          <w:lang w:eastAsia="de-DE"/>
        </w:rPr>
        <w:t>Chemie</w:t>
      </w:r>
    </w:p>
    <w:p w:rsidR="00FF52BC" w:rsidRPr="00FF52BC" w:rsidRDefault="00FF52BC" w:rsidP="00FF52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de-DE"/>
        </w:rPr>
      </w:pPr>
      <w:r w:rsidRPr="00FF52BC">
        <w:rPr>
          <w:rFonts w:ascii="Open Sans" w:eastAsia="Times New Roman" w:hAnsi="Open Sans" w:cs="Open Sans"/>
          <w:sz w:val="20"/>
          <w:szCs w:val="20"/>
          <w:lang w:eastAsia="de-DE"/>
        </w:rPr>
        <w:t>Mathematik</w:t>
      </w:r>
    </w:p>
    <w:p w:rsidR="00FF52BC" w:rsidRDefault="00FF52BC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F52BC">
        <w:rPr>
          <w:rFonts w:ascii="Open Sans" w:hAnsi="Open Sans" w:cs="Open Sans"/>
          <w:sz w:val="20"/>
          <w:szCs w:val="20"/>
        </w:rPr>
        <w:t>Bachelor-, Master-, Diplomstudiengänge</w:t>
      </w:r>
    </w:p>
    <w:p w:rsidR="00FF52BC" w:rsidRDefault="00FF52BC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FF52BC" w:rsidRDefault="007B2042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</w:t>
      </w:r>
    </w:p>
    <w:p w:rsidR="007B2042" w:rsidRDefault="007B2042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7B2042" w:rsidRDefault="007B2042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Text für die Rundmail über Newsletter:</w:t>
      </w:r>
    </w:p>
    <w:p w:rsidR="007B2042" w:rsidRPr="007B2042" w:rsidRDefault="007B2042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7B2042" w:rsidRPr="007B2042" w:rsidRDefault="007B2042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FF52BC" w:rsidRPr="009C1AEE" w:rsidRDefault="009C1AEE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9C1AEE">
        <w:rPr>
          <w:rFonts w:ascii="Open Sans" w:hAnsi="Open Sans" w:cs="Open Sans"/>
          <w:sz w:val="20"/>
          <w:szCs w:val="20"/>
        </w:rPr>
        <w:t xml:space="preserve">Das </w:t>
      </w:r>
      <w:r w:rsidR="00FF52BC" w:rsidRPr="009C1AEE">
        <w:rPr>
          <w:rFonts w:ascii="Open Sans" w:hAnsi="Open Sans" w:cs="Open Sans"/>
          <w:sz w:val="20"/>
          <w:szCs w:val="20"/>
        </w:rPr>
        <w:t xml:space="preserve">Semiconductor Talent </w:t>
      </w:r>
      <w:proofErr w:type="spellStart"/>
      <w:r w:rsidR="00FF52BC" w:rsidRPr="009C1AEE">
        <w:rPr>
          <w:rFonts w:ascii="Open Sans" w:hAnsi="Open Sans" w:cs="Open Sans"/>
          <w:sz w:val="20"/>
          <w:szCs w:val="20"/>
        </w:rPr>
        <w:t>Incubation</w:t>
      </w:r>
      <w:proofErr w:type="spellEnd"/>
      <w:r w:rsidR="00FF52BC" w:rsidRPr="009C1AE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F52BC" w:rsidRPr="009C1AEE">
        <w:rPr>
          <w:rFonts w:ascii="Open Sans" w:hAnsi="Open Sans" w:cs="Open Sans"/>
          <w:sz w:val="20"/>
          <w:szCs w:val="20"/>
        </w:rPr>
        <w:t>Program</w:t>
      </w:r>
      <w:proofErr w:type="spellEnd"/>
      <w:r w:rsidRPr="009C1AEE">
        <w:rPr>
          <w:rFonts w:ascii="Open Sans" w:hAnsi="Open Sans" w:cs="Open Sans"/>
          <w:sz w:val="20"/>
          <w:szCs w:val="20"/>
        </w:rPr>
        <w:t xml:space="preserve"> (STIPT) geht ins zweite Jahr!</w:t>
      </w:r>
    </w:p>
    <w:p w:rsidR="009C1AEE" w:rsidRDefault="009C1AEE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9C1AEE" w:rsidRDefault="00FF52BC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FF52BC">
        <w:rPr>
          <w:rFonts w:ascii="Open Sans" w:hAnsi="Open Sans" w:cs="Open Sans"/>
          <w:sz w:val="20"/>
          <w:szCs w:val="20"/>
        </w:rPr>
        <w:t xml:space="preserve">Geförderter sechsmonatiger Auslandsaufenthalt in Taiwan </w:t>
      </w:r>
      <w:r w:rsidR="00E2474E">
        <w:rPr>
          <w:rFonts w:ascii="Open Sans" w:hAnsi="Open Sans" w:cs="Open Sans"/>
          <w:sz w:val="20"/>
          <w:szCs w:val="20"/>
        </w:rPr>
        <w:t xml:space="preserve">ab Februar </w:t>
      </w:r>
      <w:r w:rsidR="009C1AEE">
        <w:rPr>
          <w:rFonts w:ascii="Open Sans" w:hAnsi="Open Sans" w:cs="Open Sans"/>
          <w:sz w:val="20"/>
          <w:szCs w:val="20"/>
        </w:rPr>
        <w:t>2025</w:t>
      </w:r>
    </w:p>
    <w:p w:rsidR="009C1AEE" w:rsidRDefault="009C1AEE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FF52BC" w:rsidRDefault="00FF52BC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Liebe Studierende,</w:t>
      </w:r>
    </w:p>
    <w:p w:rsidR="00E3130E" w:rsidRDefault="00E3130E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A4056A" w:rsidRDefault="00E3130E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STIPT möchte </w:t>
      </w:r>
      <w:r w:rsidR="009C1AEE">
        <w:rPr>
          <w:rFonts w:ascii="Open Sans" w:hAnsi="Open Sans" w:cs="Open Sans"/>
          <w:sz w:val="20"/>
          <w:szCs w:val="20"/>
        </w:rPr>
        <w:t>Euch</w:t>
      </w:r>
      <w:r>
        <w:rPr>
          <w:rFonts w:ascii="Open Sans" w:hAnsi="Open Sans" w:cs="Open Sans"/>
          <w:sz w:val="20"/>
          <w:szCs w:val="20"/>
        </w:rPr>
        <w:t xml:space="preserve"> die Möglichkeit geben, einzigartige Einblicke in die hochmoderne Produktion und Forschung der Halbleiterindustrie in Ta</w:t>
      </w:r>
      <w:r w:rsidR="00A4056A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>wan</w:t>
      </w:r>
      <w:r w:rsidR="009C1AEE">
        <w:rPr>
          <w:rFonts w:ascii="Open Sans" w:hAnsi="Open Sans" w:cs="Open Sans"/>
          <w:sz w:val="20"/>
          <w:szCs w:val="20"/>
        </w:rPr>
        <w:t xml:space="preserve"> zu gewinnen</w:t>
      </w:r>
      <w:r w:rsidR="00A4056A">
        <w:rPr>
          <w:rFonts w:ascii="Open Sans" w:hAnsi="Open Sans" w:cs="Open Sans"/>
          <w:sz w:val="20"/>
          <w:szCs w:val="20"/>
        </w:rPr>
        <w:t xml:space="preserve">. </w:t>
      </w:r>
      <w:r w:rsidR="009C1AEE">
        <w:rPr>
          <w:rFonts w:ascii="Open Sans" w:hAnsi="Open Sans" w:cs="Open Sans"/>
          <w:sz w:val="20"/>
          <w:szCs w:val="20"/>
        </w:rPr>
        <w:t>Ihr absolviert ein</w:t>
      </w:r>
      <w:r>
        <w:rPr>
          <w:rFonts w:ascii="Open Sans" w:hAnsi="Open Sans" w:cs="Open Sans"/>
          <w:sz w:val="20"/>
          <w:szCs w:val="20"/>
        </w:rPr>
        <w:t xml:space="preserve"> viermonatige</w:t>
      </w:r>
      <w:r w:rsidR="00A4056A">
        <w:rPr>
          <w:rFonts w:ascii="Open Sans" w:hAnsi="Open Sans" w:cs="Open Sans"/>
          <w:sz w:val="20"/>
          <w:szCs w:val="20"/>
        </w:rPr>
        <w:t>s</w:t>
      </w:r>
      <w:r>
        <w:rPr>
          <w:rFonts w:ascii="Open Sans" w:hAnsi="Open Sans" w:cs="Open Sans"/>
          <w:sz w:val="20"/>
          <w:szCs w:val="20"/>
        </w:rPr>
        <w:t xml:space="preserve"> Kursprogramm an </w:t>
      </w:r>
      <w:r w:rsidR="009C1AEE">
        <w:rPr>
          <w:rFonts w:ascii="Open Sans" w:hAnsi="Open Sans" w:cs="Open Sans"/>
          <w:sz w:val="20"/>
          <w:szCs w:val="20"/>
        </w:rPr>
        <w:t xml:space="preserve">einer renommierten Universität gefolgt von einem </w:t>
      </w:r>
      <w:r w:rsidR="00A4056A">
        <w:rPr>
          <w:rFonts w:ascii="Open Sans" w:hAnsi="Open Sans" w:cs="Open Sans"/>
          <w:sz w:val="20"/>
          <w:szCs w:val="20"/>
        </w:rPr>
        <w:t>zweimonatige</w:t>
      </w:r>
      <w:r w:rsidR="009C1AEE">
        <w:rPr>
          <w:rFonts w:ascii="Open Sans" w:hAnsi="Open Sans" w:cs="Open Sans"/>
          <w:sz w:val="20"/>
          <w:szCs w:val="20"/>
        </w:rPr>
        <w:t>n</w:t>
      </w:r>
      <w:r w:rsidR="00A4056A">
        <w:rPr>
          <w:rFonts w:ascii="Open Sans" w:hAnsi="Open Sans" w:cs="Open Sans"/>
          <w:sz w:val="20"/>
          <w:szCs w:val="20"/>
        </w:rPr>
        <w:t xml:space="preserve"> Praktikum </w:t>
      </w:r>
      <w:r w:rsidR="009C1AEE">
        <w:rPr>
          <w:rFonts w:ascii="Open Sans" w:hAnsi="Open Sans" w:cs="Open Sans"/>
          <w:sz w:val="20"/>
          <w:szCs w:val="20"/>
        </w:rPr>
        <w:t>bei TSMC</w:t>
      </w:r>
      <w:r w:rsidR="00A4056A">
        <w:rPr>
          <w:rFonts w:ascii="Open Sans" w:hAnsi="Open Sans" w:cs="Open Sans"/>
          <w:sz w:val="20"/>
          <w:szCs w:val="20"/>
        </w:rPr>
        <w:t xml:space="preserve">, einem weltweit führenden </w:t>
      </w:r>
      <w:r w:rsidR="009C1AEE">
        <w:rPr>
          <w:rFonts w:ascii="Open Sans" w:hAnsi="Open Sans" w:cs="Open Sans"/>
          <w:sz w:val="20"/>
          <w:szCs w:val="20"/>
        </w:rPr>
        <w:t xml:space="preserve">taiwanischen </w:t>
      </w:r>
      <w:r w:rsidR="00A4056A">
        <w:rPr>
          <w:rFonts w:ascii="Open Sans" w:hAnsi="Open Sans" w:cs="Open Sans"/>
          <w:sz w:val="20"/>
          <w:szCs w:val="20"/>
        </w:rPr>
        <w:t>Unternehmen im Halbleitersektor</w:t>
      </w:r>
      <w:r w:rsidR="009C1AEE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:rsidR="007B2042" w:rsidRDefault="007B2042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A4056A" w:rsidRDefault="00A4056A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Förderung: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700 € als Zuschuss zu den Lebenshaltungskosten,</w:t>
      </w:r>
    </w:p>
    <w:p w:rsidR="00A4056A" w:rsidRDefault="00A4056A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1.500 € als Zuschuss zu den Reisekosten.</w:t>
      </w:r>
    </w:p>
    <w:p w:rsidR="00A4056A" w:rsidRDefault="00A4056A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A4056A" w:rsidRDefault="009C1AEE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Akademische Anerkennung:</w:t>
      </w:r>
      <w:r>
        <w:rPr>
          <w:rFonts w:ascii="Open Sans" w:hAnsi="Open Sans" w:cs="Open Sans"/>
          <w:sz w:val="20"/>
          <w:szCs w:val="20"/>
        </w:rPr>
        <w:tab/>
        <w:t>bis zu 22 ECTS-Punkte.</w:t>
      </w:r>
    </w:p>
    <w:p w:rsidR="007B2042" w:rsidRDefault="007B2042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A4056A" w:rsidRPr="00366250" w:rsidRDefault="00A4056A" w:rsidP="00A4056A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Bewerbungsschluss: 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98272E">
        <w:rPr>
          <w:rFonts w:ascii="Open Sans" w:hAnsi="Open Sans" w:cs="Open Sans"/>
          <w:b/>
          <w:sz w:val="20"/>
          <w:szCs w:val="20"/>
        </w:rPr>
        <w:t>31.05</w:t>
      </w:r>
      <w:r w:rsidR="00FB3C89">
        <w:rPr>
          <w:rFonts w:ascii="Open Sans" w:hAnsi="Open Sans" w:cs="Open Sans"/>
          <w:b/>
          <w:sz w:val="20"/>
          <w:szCs w:val="20"/>
        </w:rPr>
        <w:t>.2024</w:t>
      </w:r>
      <w:r w:rsidRPr="00366250">
        <w:rPr>
          <w:rFonts w:ascii="Open Sans" w:hAnsi="Open Sans" w:cs="Open Sans"/>
          <w:b/>
          <w:sz w:val="20"/>
          <w:szCs w:val="20"/>
        </w:rPr>
        <w:t xml:space="preserve"> </w:t>
      </w:r>
    </w:p>
    <w:p w:rsidR="00A4056A" w:rsidRDefault="00A4056A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A4056A" w:rsidRDefault="00A4056A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Das Bewerbungsformular/</w:t>
      </w:r>
      <w:r w:rsidR="00A35050">
        <w:rPr>
          <w:rFonts w:ascii="Open Sans" w:hAnsi="Open Sans" w:cs="Open Sans"/>
          <w:sz w:val="20"/>
          <w:szCs w:val="20"/>
        </w:rPr>
        <w:t>die Bewerbungsmodalitäten sowie alle wichtigen</w:t>
      </w:r>
      <w:r>
        <w:rPr>
          <w:rFonts w:ascii="Open Sans" w:hAnsi="Open Sans" w:cs="Open Sans"/>
          <w:sz w:val="20"/>
          <w:szCs w:val="20"/>
        </w:rPr>
        <w:t xml:space="preserve"> Informationen </w:t>
      </w:r>
      <w:r w:rsidR="00366250">
        <w:rPr>
          <w:rFonts w:ascii="Open Sans" w:hAnsi="Open Sans" w:cs="Open Sans"/>
          <w:sz w:val="20"/>
          <w:szCs w:val="20"/>
        </w:rPr>
        <w:t xml:space="preserve">zum STIPT-Projekt </w:t>
      </w:r>
      <w:r w:rsidR="00452A2C">
        <w:rPr>
          <w:rFonts w:ascii="Open Sans" w:hAnsi="Open Sans" w:cs="Open Sans"/>
          <w:sz w:val="20"/>
          <w:szCs w:val="20"/>
        </w:rPr>
        <w:t>findest du unter</w:t>
      </w:r>
      <w:r>
        <w:rPr>
          <w:rFonts w:ascii="Open Sans" w:hAnsi="Open Sans" w:cs="Open Sans"/>
          <w:sz w:val="20"/>
          <w:szCs w:val="20"/>
        </w:rPr>
        <w:t>:</w:t>
      </w:r>
    </w:p>
    <w:p w:rsidR="00A4056A" w:rsidRDefault="00A4056A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A270F4" w:rsidRDefault="00A270F4" w:rsidP="00A4056A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44357235">
            <wp:extent cx="865505" cy="8655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0F4" w:rsidRDefault="00A270F4" w:rsidP="00A4056A">
      <w:pPr>
        <w:spacing w:after="0" w:line="240" w:lineRule="auto"/>
      </w:pPr>
    </w:p>
    <w:p w:rsidR="00A4056A" w:rsidRDefault="00A270F4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6" w:history="1">
        <w:r w:rsidR="007B2042" w:rsidRPr="00E540D2">
          <w:rPr>
            <w:rStyle w:val="Hyperlink"/>
            <w:rFonts w:ascii="Open Sans" w:hAnsi="Open Sans" w:cs="Open Sans"/>
            <w:sz w:val="20"/>
            <w:szCs w:val="20"/>
          </w:rPr>
          <w:t>https://tud.link/xqn3</w:t>
        </w:r>
      </w:hyperlink>
    </w:p>
    <w:p w:rsidR="007B2042" w:rsidRDefault="007B2042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452A2C" w:rsidRDefault="00452A2C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452A2C" w:rsidRDefault="00452A2C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Kontakt und Beratung:</w:t>
      </w:r>
    </w:p>
    <w:p w:rsidR="00452A2C" w:rsidRDefault="00A270F4" w:rsidP="00A4056A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7" w:history="1">
        <w:r w:rsidR="00452A2C" w:rsidRPr="00E540D2">
          <w:rPr>
            <w:rStyle w:val="Hyperlink"/>
            <w:rFonts w:ascii="Open Sans" w:hAnsi="Open Sans" w:cs="Open Sans"/>
            <w:sz w:val="20"/>
            <w:szCs w:val="20"/>
          </w:rPr>
          <w:t>International.leosachsen@tu-dresden.de</w:t>
        </w:r>
      </w:hyperlink>
    </w:p>
    <w:p w:rsidR="00A4056A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Tel.: 0351 463 37688 / -42054</w:t>
      </w:r>
    </w:p>
    <w:p w:rsid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D25E18" w:rsidRPr="00A270F4" w:rsidRDefault="00D25E18" w:rsidP="00D25E18">
      <w:pPr>
        <w:spacing w:after="0" w:line="240" w:lineRule="auto"/>
        <w:rPr>
          <w:rFonts w:ascii="Open Sans" w:hAnsi="Open Sans" w:cs="Open Sans"/>
          <w:b/>
          <w:sz w:val="20"/>
          <w:szCs w:val="20"/>
          <w:lang w:val="en-US"/>
        </w:rPr>
      </w:pPr>
      <w:r w:rsidRPr="00A270F4">
        <w:rPr>
          <w:rFonts w:ascii="Open Sans" w:hAnsi="Open Sans" w:cs="Open Sans"/>
          <w:b/>
          <w:sz w:val="20"/>
          <w:szCs w:val="20"/>
          <w:lang w:val="en-US"/>
        </w:rPr>
        <w:t>The Semiconductor Talent Incubation Program (STIPT) is entering its second year!</w:t>
      </w:r>
    </w:p>
    <w:p w:rsidR="00D25E18" w:rsidRPr="00A270F4" w:rsidRDefault="00D25E18" w:rsidP="00D25E18">
      <w:pPr>
        <w:spacing w:after="0" w:line="240" w:lineRule="auto"/>
        <w:rPr>
          <w:rFonts w:ascii="Open Sans" w:hAnsi="Open Sans" w:cs="Open Sans"/>
          <w:b/>
          <w:sz w:val="20"/>
          <w:szCs w:val="20"/>
          <w:lang w:val="en-US"/>
        </w:rPr>
      </w:pPr>
    </w:p>
    <w:p w:rsidR="00D25E18" w:rsidRPr="00A270F4" w:rsidRDefault="00D25E18" w:rsidP="00D25E18">
      <w:pPr>
        <w:spacing w:after="0" w:line="240" w:lineRule="auto"/>
        <w:rPr>
          <w:rFonts w:ascii="Open Sans" w:hAnsi="Open Sans" w:cs="Open Sans"/>
          <w:b/>
          <w:sz w:val="20"/>
          <w:szCs w:val="20"/>
          <w:lang w:val="en-US"/>
        </w:rPr>
      </w:pPr>
      <w:r w:rsidRPr="00A270F4">
        <w:rPr>
          <w:rFonts w:ascii="Open Sans" w:hAnsi="Open Sans" w:cs="Open Sans"/>
          <w:b/>
          <w:sz w:val="20"/>
          <w:szCs w:val="20"/>
          <w:lang w:val="en-US"/>
        </w:rPr>
        <w:t>Funded six-month stay abroad in Taiwan from February 2025</w:t>
      </w: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D25E18">
        <w:rPr>
          <w:rFonts w:ascii="Open Sans" w:hAnsi="Open Sans" w:cs="Open Sans"/>
          <w:sz w:val="20"/>
          <w:szCs w:val="20"/>
          <w:lang w:val="en-US"/>
        </w:rPr>
        <w:t>Dear Students,</w:t>
      </w: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D25E18">
        <w:rPr>
          <w:rFonts w:ascii="Open Sans" w:hAnsi="Open Sans" w:cs="Open Sans"/>
          <w:sz w:val="20"/>
          <w:szCs w:val="20"/>
          <w:lang w:val="en-US"/>
        </w:rPr>
        <w:t>STIPT would like to give you the opportunity to gain unique insights into the state-of-the-art production and research of the semiconductor industry in Taiwan. You will complete a four-month course program at a renowned university followed by a two-month internship at TSMC, a world-leading Taiwanese company in the semiconductor sector.</w:t>
      </w: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bookmarkStart w:id="0" w:name="_GoBack"/>
      <w:bookmarkEnd w:id="0"/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D25E18">
        <w:rPr>
          <w:rFonts w:ascii="Open Sans" w:hAnsi="Open Sans" w:cs="Open Sans"/>
          <w:sz w:val="20"/>
          <w:szCs w:val="20"/>
          <w:lang w:val="en-US"/>
        </w:rPr>
        <w:t xml:space="preserve">Funding: </w:t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 w:rsidRPr="00D25E18">
        <w:rPr>
          <w:rFonts w:ascii="Open Sans" w:hAnsi="Open Sans" w:cs="Open Sans"/>
          <w:sz w:val="20"/>
          <w:szCs w:val="20"/>
          <w:lang w:val="en-US"/>
        </w:rPr>
        <w:t>€700 as a subsidy towards living costs,</w:t>
      </w:r>
    </w:p>
    <w:p w:rsidR="00D25E18" w:rsidRPr="00D25E18" w:rsidRDefault="00D25E18" w:rsidP="00D25E18">
      <w:pPr>
        <w:spacing w:after="0" w:line="240" w:lineRule="auto"/>
        <w:ind w:left="2124" w:firstLine="708"/>
        <w:rPr>
          <w:rFonts w:ascii="Open Sans" w:hAnsi="Open Sans" w:cs="Open Sans"/>
          <w:sz w:val="20"/>
          <w:szCs w:val="20"/>
          <w:lang w:val="en-US"/>
        </w:rPr>
      </w:pPr>
      <w:r w:rsidRPr="00D25E18">
        <w:rPr>
          <w:rFonts w:ascii="Open Sans" w:hAnsi="Open Sans" w:cs="Open Sans"/>
          <w:sz w:val="20"/>
          <w:szCs w:val="20"/>
          <w:lang w:val="en-US"/>
        </w:rPr>
        <w:t>€1,500 as a subsidy towards travel costs.</w:t>
      </w: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D25E18">
        <w:rPr>
          <w:rFonts w:ascii="Open Sans" w:hAnsi="Open Sans" w:cs="Open Sans"/>
          <w:sz w:val="20"/>
          <w:szCs w:val="20"/>
          <w:lang w:val="en-US"/>
        </w:rPr>
        <w:t xml:space="preserve">Academic recognition: </w:t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 w:rsidRPr="00D25E18">
        <w:rPr>
          <w:rFonts w:ascii="Open Sans" w:hAnsi="Open Sans" w:cs="Open Sans"/>
          <w:sz w:val="20"/>
          <w:szCs w:val="20"/>
          <w:lang w:val="en-US"/>
        </w:rPr>
        <w:t>up to 22 ECTS points.</w:t>
      </w: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D25E18">
        <w:rPr>
          <w:rFonts w:ascii="Open Sans" w:hAnsi="Open Sans" w:cs="Open Sans"/>
          <w:sz w:val="20"/>
          <w:szCs w:val="20"/>
          <w:lang w:val="en-US"/>
        </w:rPr>
        <w:t xml:space="preserve">Application deadline: </w:t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 w:rsidRPr="00A270F4">
        <w:rPr>
          <w:rFonts w:ascii="Open Sans" w:hAnsi="Open Sans" w:cs="Open Sans"/>
          <w:b/>
          <w:sz w:val="20"/>
          <w:szCs w:val="20"/>
          <w:lang w:val="en-US"/>
        </w:rPr>
        <w:t>May 31, 2024</w:t>
      </w: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D25E18">
        <w:rPr>
          <w:rFonts w:ascii="Open Sans" w:hAnsi="Open Sans" w:cs="Open Sans"/>
          <w:sz w:val="20"/>
          <w:szCs w:val="20"/>
          <w:lang w:val="en-US"/>
        </w:rPr>
        <w:t xml:space="preserve">You can find the application form/application modalities </w:t>
      </w:r>
      <w:r>
        <w:rPr>
          <w:rFonts w:ascii="Open Sans" w:hAnsi="Open Sans" w:cs="Open Sans"/>
          <w:sz w:val="20"/>
          <w:szCs w:val="20"/>
          <w:lang w:val="en-US"/>
        </w:rPr>
        <w:t xml:space="preserve">and all detailed </w:t>
      </w:r>
      <w:r w:rsidRPr="00D25E18">
        <w:rPr>
          <w:rFonts w:ascii="Open Sans" w:hAnsi="Open Sans" w:cs="Open Sans"/>
          <w:sz w:val="20"/>
          <w:szCs w:val="20"/>
          <w:lang w:val="en-US"/>
        </w:rPr>
        <w:t xml:space="preserve">information about the STIPT project </w:t>
      </w:r>
      <w:proofErr w:type="gramStart"/>
      <w:r w:rsidRPr="00D25E18">
        <w:rPr>
          <w:rFonts w:ascii="Open Sans" w:hAnsi="Open Sans" w:cs="Open Sans"/>
          <w:sz w:val="20"/>
          <w:szCs w:val="20"/>
          <w:lang w:val="en-US"/>
        </w:rPr>
        <w:t>at</w:t>
      </w:r>
      <w:proofErr w:type="gramEnd"/>
      <w:r w:rsidRPr="00D25E18">
        <w:rPr>
          <w:rFonts w:ascii="Open Sans" w:hAnsi="Open Sans" w:cs="Open Sans"/>
          <w:sz w:val="20"/>
          <w:szCs w:val="20"/>
          <w:lang w:val="en-US"/>
        </w:rPr>
        <w:t>:</w:t>
      </w:r>
    </w:p>
    <w:p w:rsidR="00A270F4" w:rsidRDefault="00A270F4" w:rsidP="00D25E18">
      <w:pPr>
        <w:spacing w:after="0" w:line="240" w:lineRule="auto"/>
        <w:rPr>
          <w:rFonts w:ascii="Open Sans" w:hAnsi="Open Sans" w:cs="Open Sans"/>
          <w:noProof/>
          <w:sz w:val="20"/>
          <w:szCs w:val="20"/>
          <w:lang w:eastAsia="de-DE"/>
        </w:rPr>
      </w:pPr>
    </w:p>
    <w:p w:rsidR="00D25E18" w:rsidRPr="00D25E18" w:rsidRDefault="00A270F4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noProof/>
          <w:sz w:val="20"/>
          <w:szCs w:val="20"/>
          <w:lang w:eastAsia="de-DE"/>
        </w:rPr>
        <w:drawing>
          <wp:inline distT="0" distB="0" distL="0" distR="0" wp14:anchorId="581E865C" wp14:editId="2615590E">
            <wp:extent cx="865505" cy="8655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0F4" w:rsidRDefault="00A270F4" w:rsidP="00D25E18">
      <w:pPr>
        <w:spacing w:after="0" w:line="240" w:lineRule="auto"/>
      </w:pPr>
    </w:p>
    <w:p w:rsidR="00D25E18" w:rsidRPr="00A270F4" w:rsidRDefault="00A270F4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8" w:history="1">
        <w:r w:rsidR="00D25E18" w:rsidRPr="000077D0">
          <w:rPr>
            <w:rStyle w:val="Hyperlink"/>
            <w:rFonts w:ascii="Open Sans" w:hAnsi="Open Sans" w:cs="Open Sans"/>
            <w:sz w:val="20"/>
            <w:szCs w:val="20"/>
            <w:lang w:val="en-US"/>
          </w:rPr>
          <w:t>https://tud.link/xqn3</w:t>
        </w:r>
      </w:hyperlink>
      <w:r>
        <w:rPr>
          <w:rStyle w:val="Hyperlink"/>
          <w:rFonts w:ascii="Open Sans" w:hAnsi="Open Sans" w:cs="Open Sans"/>
          <w:sz w:val="20"/>
          <w:szCs w:val="20"/>
          <w:u w:val="none"/>
          <w:lang w:val="en-US"/>
        </w:rPr>
        <w:tab/>
      </w:r>
      <w:r>
        <w:rPr>
          <w:rStyle w:val="Hyperlink"/>
          <w:rFonts w:ascii="Open Sans" w:hAnsi="Open Sans" w:cs="Open Sans"/>
          <w:sz w:val="20"/>
          <w:szCs w:val="20"/>
          <w:u w:val="none"/>
          <w:lang w:val="en-US"/>
        </w:rPr>
        <w:tab/>
      </w:r>
      <w:r>
        <w:rPr>
          <w:rStyle w:val="Hyperlink"/>
          <w:rFonts w:ascii="Open Sans" w:hAnsi="Open Sans" w:cs="Open Sans"/>
          <w:sz w:val="20"/>
          <w:szCs w:val="20"/>
          <w:u w:val="none"/>
          <w:lang w:val="en-US"/>
        </w:rPr>
        <w:tab/>
      </w:r>
      <w:r>
        <w:rPr>
          <w:rStyle w:val="Hyperlink"/>
          <w:rFonts w:ascii="Open Sans" w:hAnsi="Open Sans" w:cs="Open Sans"/>
          <w:sz w:val="20"/>
          <w:szCs w:val="20"/>
          <w:u w:val="none"/>
          <w:lang w:val="en-US"/>
        </w:rPr>
        <w:tab/>
      </w:r>
      <w:r>
        <w:rPr>
          <w:rStyle w:val="Hyperlink"/>
          <w:rFonts w:ascii="Open Sans" w:hAnsi="Open Sans" w:cs="Open Sans"/>
          <w:sz w:val="20"/>
          <w:szCs w:val="20"/>
          <w:u w:val="none"/>
          <w:lang w:val="en-US"/>
        </w:rPr>
        <w:tab/>
      </w:r>
      <w:r>
        <w:rPr>
          <w:rStyle w:val="Hyperlink"/>
          <w:rFonts w:ascii="Open Sans" w:hAnsi="Open Sans" w:cs="Open Sans"/>
          <w:sz w:val="20"/>
          <w:szCs w:val="20"/>
          <w:u w:val="none"/>
          <w:lang w:val="en-US"/>
        </w:rPr>
        <w:tab/>
      </w:r>
      <w:r>
        <w:rPr>
          <w:rStyle w:val="Hyperlink"/>
          <w:rFonts w:ascii="Open Sans" w:hAnsi="Open Sans" w:cs="Open Sans"/>
          <w:sz w:val="20"/>
          <w:szCs w:val="20"/>
          <w:u w:val="none"/>
          <w:lang w:val="en-US"/>
        </w:rPr>
        <w:tab/>
      </w:r>
    </w:p>
    <w:p w:rsidR="00D25E18" w:rsidRPr="00D25E18" w:rsidRDefault="00A270F4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  <w:r>
        <w:rPr>
          <w:rFonts w:ascii="Open Sans" w:hAnsi="Open Sans" w:cs="Open Sans"/>
          <w:sz w:val="20"/>
          <w:szCs w:val="20"/>
          <w:lang w:val="en-US"/>
        </w:rPr>
        <w:tab/>
      </w:r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A270F4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C</w:t>
      </w:r>
      <w:r w:rsidR="00D25E18" w:rsidRPr="00D25E18">
        <w:rPr>
          <w:rFonts w:ascii="Open Sans" w:hAnsi="Open Sans" w:cs="Open Sans"/>
          <w:sz w:val="20"/>
          <w:szCs w:val="20"/>
          <w:lang w:val="en-US"/>
        </w:rPr>
        <w:t>ontact and advice:</w:t>
      </w:r>
    </w:p>
    <w:p w:rsidR="00D25E18" w:rsidRPr="00D25E18" w:rsidRDefault="00A270F4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9" w:history="1">
        <w:r w:rsidR="00D25E18" w:rsidRPr="00D25E18">
          <w:rPr>
            <w:rStyle w:val="Hyperlink"/>
            <w:rFonts w:ascii="Open Sans" w:hAnsi="Open Sans" w:cs="Open Sans"/>
            <w:sz w:val="20"/>
            <w:szCs w:val="20"/>
            <w:lang w:val="en-US"/>
          </w:rPr>
          <w:t>International.leosachsen@tu-dresden.de</w:t>
        </w:r>
      </w:hyperlink>
    </w:p>
    <w:p w:rsidR="00D25E18" w:rsidRPr="00D25E18" w:rsidRDefault="00D25E18" w:rsidP="00D25E18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D25E18">
        <w:rPr>
          <w:rFonts w:ascii="Open Sans" w:hAnsi="Open Sans" w:cs="Open Sans"/>
          <w:sz w:val="20"/>
          <w:szCs w:val="20"/>
          <w:lang w:val="en-US"/>
        </w:rPr>
        <w:t>Tel.: 0351 463 37688 / -42054</w:t>
      </w: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D25E18" w:rsidRPr="00D25E18" w:rsidRDefault="00D25E18" w:rsidP="00FF52BC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sectPr w:rsidR="00D25E18" w:rsidRPr="00D25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1B9"/>
    <w:multiLevelType w:val="multilevel"/>
    <w:tmpl w:val="64A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BC"/>
    <w:rsid w:val="001A6D38"/>
    <w:rsid w:val="00366250"/>
    <w:rsid w:val="00452A2C"/>
    <w:rsid w:val="00460AE8"/>
    <w:rsid w:val="00722BFD"/>
    <w:rsid w:val="007B2042"/>
    <w:rsid w:val="007F372B"/>
    <w:rsid w:val="0098272E"/>
    <w:rsid w:val="009C1AEE"/>
    <w:rsid w:val="00A270F4"/>
    <w:rsid w:val="00A35050"/>
    <w:rsid w:val="00A4056A"/>
    <w:rsid w:val="00B2380B"/>
    <w:rsid w:val="00B432AE"/>
    <w:rsid w:val="00D25E18"/>
    <w:rsid w:val="00E2474E"/>
    <w:rsid w:val="00E3130E"/>
    <w:rsid w:val="00FB3C89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5A1B64"/>
  <w15:chartTrackingRefBased/>
  <w15:docId w15:val="{4E1A8728-E157-43CD-9A2A-6C3F0235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056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2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.link/xqn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leosachsen@tu-dresd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d.link/xqn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leosachsen@tu-dresd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Gabel-Stransky,Katharina</dc:creator>
  <cp:keywords/>
  <dc:description/>
  <cp:lastModifiedBy>Gabel-Stransky,Katharina</cp:lastModifiedBy>
  <cp:revision>3</cp:revision>
  <dcterms:created xsi:type="dcterms:W3CDTF">2024-04-25T15:06:00Z</dcterms:created>
  <dcterms:modified xsi:type="dcterms:W3CDTF">2024-04-25T15:13:00Z</dcterms:modified>
</cp:coreProperties>
</file>